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A496C00" w14:textId="77777777" w:rsidR="00E631F6" w:rsidRPr="00273FE4" w:rsidRDefault="008862E4" w:rsidP="00E631F6">
      <w:pPr>
        <w:pStyle w:val="TableContents"/>
        <w:spacing w:after="120"/>
        <w:jc w:val="right"/>
        <w:rPr>
          <w:rFonts w:asciiTheme="minorHAnsi" w:hAnsiTheme="minorHAnsi" w:cstheme="minorHAnsi"/>
          <w:b/>
          <w:bCs/>
          <w:sz w:val="20"/>
          <w:szCs w:val="20"/>
        </w:rPr>
      </w:pPr>
      <w:r w:rsidRPr="008862E4">
        <w:rPr>
          <w:rFonts w:asciiTheme="minorHAnsi" w:hAnsiTheme="minorHAnsi" w:cstheme="minorHAnsi"/>
          <w:b/>
          <w:bCs/>
          <w:noProof/>
          <w:sz w:val="20"/>
          <w:szCs w:val="20"/>
        </w:rPr>
        <w:drawing>
          <wp:anchor distT="0" distB="0" distL="114300" distR="114300" simplePos="0" relativeHeight="251659264" behindDoc="1" locked="0" layoutInCell="1" allowOverlap="1" wp14:anchorId="42C729DD" wp14:editId="6D9DE6A3">
            <wp:simplePos x="0" y="0"/>
            <wp:positionH relativeFrom="column">
              <wp:posOffset>4632960</wp:posOffset>
            </wp:positionH>
            <wp:positionV relativeFrom="paragraph">
              <wp:posOffset>135255</wp:posOffset>
            </wp:positionV>
            <wp:extent cx="1514475" cy="752703"/>
            <wp:effectExtent l="19050" t="0" r="9525" b="0"/>
            <wp:wrapNone/>
            <wp:docPr id="2"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14475" cy="752703"/>
                    </a:xfrm>
                    <a:prstGeom prst="rect">
                      <a:avLst/>
                    </a:prstGeom>
                  </pic:spPr>
                </pic:pic>
              </a:graphicData>
            </a:graphic>
          </wp:anchor>
        </w:drawing>
      </w:r>
    </w:p>
    <w:p w14:paraId="3DC0F2B3" w14:textId="77777777" w:rsidR="008862E4" w:rsidRDefault="008862E4" w:rsidP="00E631F6">
      <w:pPr>
        <w:pStyle w:val="Heading"/>
        <w:spacing w:before="0" w:after="120"/>
        <w:jc w:val="center"/>
        <w:rPr>
          <w:rFonts w:asciiTheme="minorHAnsi" w:hAnsiTheme="minorHAnsi" w:cstheme="minorHAnsi"/>
        </w:rPr>
      </w:pPr>
    </w:p>
    <w:p w14:paraId="2E2B876F" w14:textId="77777777" w:rsidR="008862E4" w:rsidRDefault="008862E4" w:rsidP="00E631F6">
      <w:pPr>
        <w:pStyle w:val="Heading"/>
        <w:spacing w:before="0" w:after="120"/>
        <w:jc w:val="center"/>
        <w:rPr>
          <w:rFonts w:asciiTheme="minorHAnsi" w:hAnsiTheme="minorHAnsi" w:cstheme="minorHAnsi"/>
        </w:rPr>
      </w:pPr>
    </w:p>
    <w:p w14:paraId="56F76EF6" w14:textId="415FFCC0" w:rsidR="00E631F6" w:rsidRPr="00273FE4" w:rsidRDefault="00E631F6" w:rsidP="00E631F6">
      <w:pPr>
        <w:pStyle w:val="Heading"/>
        <w:spacing w:before="0" w:after="120"/>
        <w:jc w:val="center"/>
        <w:rPr>
          <w:rFonts w:asciiTheme="minorHAnsi" w:hAnsiTheme="minorHAnsi" w:cstheme="minorHAnsi"/>
        </w:rPr>
      </w:pPr>
      <w:r w:rsidRPr="00273FE4">
        <w:rPr>
          <w:rFonts w:asciiTheme="minorHAnsi" w:hAnsiTheme="minorHAnsi" w:cstheme="minorHAnsi"/>
        </w:rPr>
        <w:t>Blooming Gardeners</w:t>
      </w:r>
      <w:r w:rsidR="00B6011E">
        <w:rPr>
          <w:rFonts w:asciiTheme="minorHAnsi" w:hAnsiTheme="minorHAnsi" w:cstheme="minorHAnsi"/>
        </w:rPr>
        <w:t xml:space="preserve"> S.C.I.O.</w:t>
      </w:r>
    </w:p>
    <w:p w14:paraId="6D68B1B3" w14:textId="77777777" w:rsidR="005D1C90" w:rsidRPr="00DB6811" w:rsidRDefault="00B45F3F" w:rsidP="00E631F6">
      <w:pPr>
        <w:pStyle w:val="Heading"/>
        <w:spacing w:before="0" w:after="120"/>
        <w:jc w:val="center"/>
        <w:rPr>
          <w:rFonts w:asciiTheme="minorHAnsi" w:hAnsiTheme="minorHAnsi" w:cstheme="minorHAnsi"/>
          <w:sz w:val="24"/>
          <w:szCs w:val="24"/>
        </w:rPr>
      </w:pPr>
      <w:r w:rsidRPr="00273FE4">
        <w:rPr>
          <w:rFonts w:asciiTheme="minorHAnsi" w:hAnsiTheme="minorHAnsi" w:cstheme="minorHAnsi"/>
        </w:rPr>
        <w:t>Safeguarding Vulnerable Adults</w:t>
      </w:r>
    </w:p>
    <w:p w14:paraId="6476142A" w14:textId="77777777" w:rsidR="008B7A0B" w:rsidRDefault="008B7A0B" w:rsidP="00DD4000">
      <w:pPr>
        <w:pStyle w:val="Heading2"/>
        <w:spacing w:line="276" w:lineRule="auto"/>
        <w:jc w:val="both"/>
        <w:rPr>
          <w:rFonts w:asciiTheme="minorHAnsi" w:hAnsiTheme="minorHAnsi" w:cstheme="minorHAnsi"/>
          <w:sz w:val="36"/>
          <w:szCs w:val="36"/>
        </w:rPr>
      </w:pPr>
    </w:p>
    <w:p w14:paraId="20F07E14" w14:textId="77777777" w:rsidR="003A34C6" w:rsidRPr="003A34C6" w:rsidRDefault="003A34C6" w:rsidP="00DD4000">
      <w:pPr>
        <w:pStyle w:val="Heading2"/>
        <w:spacing w:line="276" w:lineRule="auto"/>
        <w:jc w:val="both"/>
        <w:rPr>
          <w:rFonts w:asciiTheme="minorHAnsi" w:hAnsiTheme="minorHAnsi" w:cstheme="minorHAnsi"/>
          <w:sz w:val="36"/>
          <w:szCs w:val="36"/>
        </w:rPr>
      </w:pPr>
      <w:r w:rsidRPr="003A34C6">
        <w:rPr>
          <w:rFonts w:asciiTheme="minorHAnsi" w:hAnsiTheme="minorHAnsi" w:cstheme="minorHAnsi"/>
          <w:sz w:val="36"/>
          <w:szCs w:val="36"/>
        </w:rPr>
        <w:t>What is safeguarding?</w:t>
      </w:r>
    </w:p>
    <w:p w14:paraId="4521918B" w14:textId="77777777" w:rsidR="001D5E11" w:rsidRPr="00771F67" w:rsidRDefault="003A34C6" w:rsidP="00DD4000">
      <w:pPr>
        <w:spacing w:after="240" w:line="276" w:lineRule="auto"/>
        <w:jc w:val="both"/>
        <w:rPr>
          <w:rFonts w:asciiTheme="minorHAnsi" w:hAnsiTheme="minorHAnsi" w:cstheme="minorHAnsi"/>
          <w:sz w:val="22"/>
          <w:szCs w:val="22"/>
        </w:rPr>
      </w:pPr>
      <w:r w:rsidRPr="003A34C6">
        <w:rPr>
          <w:rFonts w:asciiTheme="minorHAnsi" w:hAnsiTheme="minorHAnsi" w:cstheme="minorHAnsi"/>
          <w:sz w:val="22"/>
          <w:szCs w:val="22"/>
          <w:lang w:val="en-US"/>
        </w:rPr>
        <w:t xml:space="preserve">In the UK, safeguarding means protecting </w:t>
      </w:r>
      <w:proofErr w:type="gramStart"/>
      <w:r w:rsidRPr="003A34C6">
        <w:rPr>
          <w:rFonts w:asciiTheme="minorHAnsi" w:hAnsiTheme="minorHAnsi" w:cstheme="minorHAnsi"/>
          <w:sz w:val="22"/>
          <w:szCs w:val="22"/>
          <w:lang w:val="en-US"/>
        </w:rPr>
        <w:t>peoples'</w:t>
      </w:r>
      <w:proofErr w:type="gramEnd"/>
      <w:r w:rsidRPr="003A34C6">
        <w:rPr>
          <w:rFonts w:asciiTheme="minorHAnsi" w:hAnsiTheme="minorHAnsi" w:cstheme="minorHAnsi"/>
          <w:sz w:val="22"/>
          <w:szCs w:val="22"/>
          <w:lang w:val="en-US"/>
        </w:rPr>
        <w:t xml:space="preserve"> </w:t>
      </w:r>
      <w:r w:rsidR="00C056BA">
        <w:rPr>
          <w:rFonts w:asciiTheme="minorHAnsi" w:hAnsiTheme="minorHAnsi" w:cstheme="minorHAnsi"/>
          <w:sz w:val="22"/>
          <w:szCs w:val="22"/>
          <w:lang w:val="en-US"/>
        </w:rPr>
        <w:t>right to live in safety</w:t>
      </w:r>
      <w:r w:rsidRPr="003A34C6">
        <w:rPr>
          <w:rFonts w:asciiTheme="minorHAnsi" w:hAnsiTheme="minorHAnsi" w:cstheme="minorHAnsi"/>
          <w:sz w:val="22"/>
          <w:szCs w:val="22"/>
          <w:lang w:val="en-US"/>
        </w:rPr>
        <w:t>, free from harm, abuse and neglect</w:t>
      </w:r>
      <w:r w:rsidR="001D5E11">
        <w:rPr>
          <w:rFonts w:asciiTheme="minorHAnsi" w:hAnsiTheme="minorHAnsi" w:cstheme="minorHAnsi"/>
          <w:sz w:val="22"/>
          <w:szCs w:val="22"/>
          <w:lang w:val="en-US"/>
        </w:rPr>
        <w:t>.</w:t>
      </w:r>
      <w:r w:rsidR="00C862FF">
        <w:rPr>
          <w:rFonts w:asciiTheme="minorHAnsi" w:hAnsiTheme="minorHAnsi" w:cstheme="minorHAnsi"/>
          <w:sz w:val="22"/>
          <w:szCs w:val="22"/>
          <w:lang w:val="en-US"/>
        </w:rPr>
        <w:t xml:space="preserve">  It</w:t>
      </w:r>
      <w:r w:rsidR="001D5E11">
        <w:rPr>
          <w:rFonts w:asciiTheme="minorHAnsi" w:hAnsiTheme="minorHAnsi" w:cstheme="minorHAnsi"/>
          <w:szCs w:val="22"/>
        </w:rPr>
        <w:t xml:space="preserve"> </w:t>
      </w:r>
      <w:r w:rsidR="001D5E11" w:rsidRPr="00771F67">
        <w:rPr>
          <w:rFonts w:asciiTheme="minorHAnsi" w:hAnsiTheme="minorHAnsi" w:cstheme="minorHAnsi"/>
          <w:sz w:val="22"/>
          <w:szCs w:val="22"/>
        </w:rPr>
        <w:t xml:space="preserve">refers to the </w:t>
      </w:r>
      <w:r w:rsidR="001D5E11">
        <w:rPr>
          <w:rFonts w:asciiTheme="minorHAnsi" w:hAnsiTheme="minorHAnsi" w:cstheme="minorHAnsi"/>
          <w:szCs w:val="22"/>
        </w:rPr>
        <w:t>measures undertaken to protect</w:t>
      </w:r>
      <w:r w:rsidR="001D5E11" w:rsidRPr="00771F67">
        <w:rPr>
          <w:rFonts w:asciiTheme="minorHAnsi" w:hAnsiTheme="minorHAnsi" w:cstheme="minorHAnsi"/>
          <w:sz w:val="22"/>
          <w:szCs w:val="22"/>
        </w:rPr>
        <w:t xml:space="preserve"> vulnerable adults who are suffering</w:t>
      </w:r>
      <w:r w:rsidR="002544A9">
        <w:rPr>
          <w:rFonts w:asciiTheme="minorHAnsi" w:hAnsiTheme="minorHAnsi" w:cstheme="minorHAnsi"/>
          <w:sz w:val="22"/>
          <w:szCs w:val="22"/>
        </w:rPr>
        <w:t>,</w:t>
      </w:r>
      <w:r w:rsidR="001D5E11" w:rsidRPr="00771F67">
        <w:rPr>
          <w:rFonts w:asciiTheme="minorHAnsi" w:hAnsiTheme="minorHAnsi" w:cstheme="minorHAnsi"/>
          <w:sz w:val="22"/>
          <w:szCs w:val="22"/>
        </w:rPr>
        <w:t xml:space="preserve"> or are at risk of suffering</w:t>
      </w:r>
      <w:r w:rsidR="002544A9">
        <w:rPr>
          <w:rFonts w:asciiTheme="minorHAnsi" w:hAnsiTheme="minorHAnsi" w:cstheme="minorHAnsi"/>
          <w:sz w:val="22"/>
          <w:szCs w:val="22"/>
        </w:rPr>
        <w:t>,</w:t>
      </w:r>
      <w:r w:rsidR="001D5E11" w:rsidRPr="00771F67">
        <w:rPr>
          <w:rFonts w:asciiTheme="minorHAnsi" w:hAnsiTheme="minorHAnsi" w:cstheme="minorHAnsi"/>
          <w:sz w:val="22"/>
          <w:szCs w:val="22"/>
        </w:rPr>
        <w:t xml:space="preserve"> significant harm.   </w:t>
      </w:r>
    </w:p>
    <w:p w14:paraId="33D957E4" w14:textId="77777777" w:rsidR="003A34C6" w:rsidRPr="00704344" w:rsidRDefault="003A34C6" w:rsidP="00DD4000">
      <w:pPr>
        <w:spacing w:after="240" w:line="276" w:lineRule="auto"/>
        <w:jc w:val="both"/>
        <w:rPr>
          <w:rFonts w:asciiTheme="minorHAnsi" w:hAnsiTheme="minorHAnsi" w:cstheme="minorHAnsi"/>
          <w:sz w:val="22"/>
          <w:szCs w:val="22"/>
          <w:lang w:val="en-US"/>
        </w:rPr>
      </w:pPr>
      <w:r w:rsidRPr="003A34C6">
        <w:rPr>
          <w:rFonts w:asciiTheme="minorHAnsi" w:hAnsiTheme="minorHAnsi" w:cstheme="minorHAnsi"/>
          <w:sz w:val="22"/>
          <w:szCs w:val="22"/>
          <w:lang w:val="en-US"/>
        </w:rPr>
        <w:t xml:space="preserve">In Blooming Gardeners, we understand it to mean protecting people, including vulnerable adults, from harm that arises from </w:t>
      </w:r>
      <w:proofErr w:type="gramStart"/>
      <w:r w:rsidRPr="003A34C6">
        <w:rPr>
          <w:rFonts w:asciiTheme="minorHAnsi" w:hAnsiTheme="minorHAnsi" w:cstheme="minorHAnsi"/>
          <w:sz w:val="22"/>
          <w:szCs w:val="22"/>
          <w:lang w:val="en-US"/>
        </w:rPr>
        <w:t>coming into contact with</w:t>
      </w:r>
      <w:proofErr w:type="gramEnd"/>
      <w:r w:rsidRPr="003A34C6">
        <w:rPr>
          <w:rFonts w:asciiTheme="minorHAnsi" w:hAnsiTheme="minorHAnsi" w:cstheme="minorHAnsi"/>
          <w:sz w:val="22"/>
          <w:szCs w:val="22"/>
          <w:lang w:val="en-US"/>
        </w:rPr>
        <w:t xml:space="preserve"> our pe</w:t>
      </w:r>
      <w:r w:rsidR="00CF127B">
        <w:rPr>
          <w:rFonts w:asciiTheme="minorHAnsi" w:hAnsiTheme="minorHAnsi" w:cstheme="minorHAnsi"/>
          <w:sz w:val="22"/>
          <w:szCs w:val="22"/>
          <w:lang w:val="en-US"/>
        </w:rPr>
        <w:t>rsonnel</w:t>
      </w:r>
      <w:r w:rsidRPr="003A34C6">
        <w:rPr>
          <w:rFonts w:asciiTheme="minorHAnsi" w:hAnsiTheme="minorHAnsi" w:cstheme="minorHAnsi"/>
          <w:sz w:val="22"/>
          <w:szCs w:val="22"/>
          <w:lang w:val="en-US"/>
        </w:rPr>
        <w:t xml:space="preserve"> and activities</w:t>
      </w:r>
      <w:r w:rsidR="00704344">
        <w:rPr>
          <w:rFonts w:asciiTheme="minorHAnsi" w:hAnsiTheme="minorHAnsi" w:cstheme="minorHAnsi"/>
          <w:sz w:val="22"/>
          <w:szCs w:val="22"/>
          <w:lang w:val="en-US"/>
        </w:rPr>
        <w:t>.</w:t>
      </w:r>
    </w:p>
    <w:p w14:paraId="340D89DD" w14:textId="77777777" w:rsidR="00DB6811" w:rsidRPr="003A34C6" w:rsidRDefault="00DB6811" w:rsidP="00DB6811">
      <w:pPr>
        <w:pStyle w:val="Heading2"/>
        <w:spacing w:line="276" w:lineRule="auto"/>
        <w:jc w:val="both"/>
        <w:rPr>
          <w:rFonts w:asciiTheme="minorHAnsi" w:hAnsiTheme="minorHAnsi" w:cstheme="minorHAnsi"/>
          <w:sz w:val="36"/>
          <w:szCs w:val="36"/>
        </w:rPr>
      </w:pPr>
      <w:r w:rsidRPr="003A34C6">
        <w:rPr>
          <w:rFonts w:asciiTheme="minorHAnsi" w:hAnsiTheme="minorHAnsi" w:cstheme="minorHAnsi"/>
          <w:sz w:val="36"/>
          <w:szCs w:val="36"/>
        </w:rPr>
        <w:t>Purpose</w:t>
      </w:r>
    </w:p>
    <w:p w14:paraId="066EBA6E" w14:textId="77777777" w:rsidR="00DB6811" w:rsidRDefault="00DB6811" w:rsidP="00DB6811">
      <w:pPr>
        <w:spacing w:after="240" w:line="276" w:lineRule="auto"/>
        <w:jc w:val="both"/>
        <w:rPr>
          <w:rFonts w:asciiTheme="minorHAnsi" w:hAnsiTheme="minorHAnsi" w:cstheme="minorHAnsi"/>
          <w:sz w:val="22"/>
          <w:szCs w:val="22"/>
        </w:rPr>
      </w:pPr>
      <w:r w:rsidRPr="003A34C6">
        <w:rPr>
          <w:rFonts w:asciiTheme="minorHAnsi" w:hAnsiTheme="minorHAnsi" w:cstheme="minorHAnsi"/>
          <w:sz w:val="22"/>
          <w:szCs w:val="22"/>
        </w:rPr>
        <w:t>The purpose of this policy is to protect</w:t>
      </w:r>
      <w:r>
        <w:rPr>
          <w:rFonts w:asciiTheme="minorHAnsi" w:hAnsiTheme="minorHAnsi" w:cstheme="minorHAnsi"/>
          <w:sz w:val="22"/>
          <w:szCs w:val="22"/>
        </w:rPr>
        <w:t xml:space="preserve"> people, particularly </w:t>
      </w:r>
      <w:r w:rsidRPr="003A34C6">
        <w:rPr>
          <w:rFonts w:asciiTheme="minorHAnsi" w:hAnsiTheme="minorHAnsi" w:cstheme="minorHAnsi"/>
          <w:sz w:val="22"/>
          <w:szCs w:val="22"/>
        </w:rPr>
        <w:t>vulnerable adults</w:t>
      </w:r>
      <w:r>
        <w:rPr>
          <w:rFonts w:asciiTheme="minorHAnsi" w:hAnsiTheme="minorHAnsi" w:cstheme="minorHAnsi"/>
          <w:sz w:val="22"/>
          <w:szCs w:val="22"/>
        </w:rPr>
        <w:t>,</w:t>
      </w:r>
      <w:r w:rsidRPr="003A34C6">
        <w:rPr>
          <w:rFonts w:asciiTheme="minorHAnsi" w:hAnsiTheme="minorHAnsi" w:cstheme="minorHAnsi"/>
          <w:sz w:val="22"/>
          <w:szCs w:val="22"/>
        </w:rPr>
        <w:t xml:space="preserve"> from any harm that may be caused </w:t>
      </w:r>
      <w:r>
        <w:rPr>
          <w:rFonts w:asciiTheme="minorHAnsi" w:hAnsiTheme="minorHAnsi" w:cstheme="minorHAnsi"/>
          <w:sz w:val="22"/>
          <w:szCs w:val="22"/>
        </w:rPr>
        <w:t>by</w:t>
      </w:r>
      <w:r w:rsidRPr="003A34C6">
        <w:rPr>
          <w:rFonts w:asciiTheme="minorHAnsi" w:hAnsiTheme="minorHAnsi" w:cstheme="minorHAnsi"/>
          <w:sz w:val="22"/>
          <w:szCs w:val="22"/>
        </w:rPr>
        <w:t xml:space="preserve"> their contact with Blooming Gardeners. This includes harm arising from: </w:t>
      </w:r>
    </w:p>
    <w:p w14:paraId="60F2CAF3" w14:textId="77777777" w:rsidR="00DB6811" w:rsidRPr="003A34C6" w:rsidRDefault="00DB6811" w:rsidP="00DB6811">
      <w:pPr>
        <w:pStyle w:val="ListParagraph"/>
        <w:numPr>
          <w:ilvl w:val="0"/>
          <w:numId w:val="10"/>
        </w:numPr>
        <w:spacing w:after="240" w:line="276" w:lineRule="auto"/>
        <w:jc w:val="both"/>
        <w:rPr>
          <w:rFonts w:cstheme="minorHAnsi"/>
          <w:sz w:val="22"/>
        </w:rPr>
      </w:pPr>
      <w:r w:rsidRPr="003A34C6">
        <w:rPr>
          <w:rFonts w:cstheme="minorHAnsi"/>
          <w:sz w:val="22"/>
        </w:rPr>
        <w:t>The conduct of staff or other personnel associated with Blooming Gardeners</w:t>
      </w:r>
    </w:p>
    <w:p w14:paraId="5D60C6EF" w14:textId="77777777" w:rsidR="00DB6811" w:rsidRPr="003A34C6" w:rsidRDefault="00DB6811" w:rsidP="00DB6811">
      <w:pPr>
        <w:pStyle w:val="ListParagraph"/>
        <w:numPr>
          <w:ilvl w:val="0"/>
          <w:numId w:val="10"/>
        </w:numPr>
        <w:spacing w:after="240" w:line="276" w:lineRule="auto"/>
        <w:jc w:val="both"/>
        <w:rPr>
          <w:rFonts w:cstheme="minorHAnsi"/>
          <w:sz w:val="22"/>
        </w:rPr>
      </w:pPr>
      <w:r w:rsidRPr="003A34C6">
        <w:rPr>
          <w:rFonts w:cstheme="minorHAnsi"/>
          <w:sz w:val="22"/>
        </w:rPr>
        <w:t xml:space="preserve">The design and implementation of Blooming Gardeners programmes and activities </w:t>
      </w:r>
    </w:p>
    <w:p w14:paraId="64BCA5EC" w14:textId="77777777" w:rsidR="00DB6811" w:rsidRPr="003A34C6" w:rsidRDefault="00DB6811" w:rsidP="00DB6811">
      <w:pPr>
        <w:spacing w:after="240" w:line="276" w:lineRule="auto"/>
        <w:jc w:val="both"/>
        <w:rPr>
          <w:rFonts w:asciiTheme="minorHAnsi" w:hAnsiTheme="minorHAnsi" w:cstheme="minorHAnsi"/>
          <w:sz w:val="22"/>
          <w:szCs w:val="22"/>
        </w:rPr>
      </w:pPr>
      <w:r>
        <w:rPr>
          <w:rFonts w:asciiTheme="minorHAnsi" w:hAnsiTheme="minorHAnsi" w:cstheme="minorHAnsi"/>
          <w:sz w:val="22"/>
          <w:szCs w:val="22"/>
        </w:rPr>
        <w:t>This</w:t>
      </w:r>
      <w:r w:rsidRPr="003A34C6">
        <w:rPr>
          <w:rFonts w:asciiTheme="minorHAnsi" w:hAnsiTheme="minorHAnsi" w:cstheme="minorHAnsi"/>
          <w:sz w:val="22"/>
          <w:szCs w:val="22"/>
        </w:rPr>
        <w:t xml:space="preserve"> policy lays out the commitments made by Blooming Gardeners and informs staff and </w:t>
      </w:r>
      <w:r>
        <w:rPr>
          <w:rFonts w:asciiTheme="minorHAnsi" w:hAnsiTheme="minorHAnsi" w:cstheme="minorHAnsi"/>
          <w:sz w:val="22"/>
          <w:szCs w:val="22"/>
        </w:rPr>
        <w:t>others</w:t>
      </w:r>
      <w:r w:rsidRPr="003A34C6">
        <w:rPr>
          <w:rFonts w:asciiTheme="minorHAnsi" w:hAnsiTheme="minorHAnsi" w:cstheme="minorHAnsi"/>
          <w:sz w:val="22"/>
          <w:szCs w:val="22"/>
        </w:rPr>
        <w:t xml:space="preserve"> of their responsibilities in relation to safeguarding. </w:t>
      </w:r>
    </w:p>
    <w:p w14:paraId="34364C8A" w14:textId="77777777" w:rsidR="003A34C6" w:rsidRPr="003A34C6" w:rsidRDefault="003A34C6" w:rsidP="00DD4000">
      <w:pPr>
        <w:pStyle w:val="Heading2"/>
        <w:spacing w:line="276" w:lineRule="auto"/>
        <w:jc w:val="both"/>
        <w:rPr>
          <w:rFonts w:asciiTheme="minorHAnsi" w:hAnsiTheme="minorHAnsi" w:cstheme="minorHAnsi"/>
          <w:sz w:val="36"/>
          <w:szCs w:val="36"/>
        </w:rPr>
      </w:pPr>
      <w:r w:rsidRPr="003A34C6">
        <w:rPr>
          <w:rFonts w:asciiTheme="minorHAnsi" w:hAnsiTheme="minorHAnsi" w:cstheme="minorHAnsi"/>
          <w:sz w:val="36"/>
          <w:szCs w:val="36"/>
        </w:rPr>
        <w:t>Scope</w:t>
      </w:r>
    </w:p>
    <w:p w14:paraId="22232300" w14:textId="77777777" w:rsidR="003A34C6" w:rsidRPr="003A34C6" w:rsidRDefault="003A34C6" w:rsidP="00DD4000">
      <w:pPr>
        <w:spacing w:line="276" w:lineRule="auto"/>
        <w:jc w:val="both"/>
        <w:rPr>
          <w:rFonts w:asciiTheme="minorHAnsi" w:hAnsiTheme="minorHAnsi" w:cstheme="minorHAnsi"/>
          <w:sz w:val="22"/>
          <w:szCs w:val="22"/>
        </w:rPr>
      </w:pPr>
      <w:r w:rsidRPr="003A34C6">
        <w:rPr>
          <w:rFonts w:asciiTheme="minorHAnsi" w:hAnsiTheme="minorHAnsi" w:cstheme="minorHAnsi"/>
          <w:sz w:val="22"/>
          <w:szCs w:val="22"/>
        </w:rPr>
        <w:t>This policy covers:</w:t>
      </w:r>
    </w:p>
    <w:p w14:paraId="39027AD0" w14:textId="77777777" w:rsidR="003A34C6" w:rsidRPr="003A34C6" w:rsidRDefault="003A34C6" w:rsidP="00DD4000">
      <w:pPr>
        <w:pStyle w:val="ListParagraph"/>
        <w:numPr>
          <w:ilvl w:val="0"/>
          <w:numId w:val="12"/>
        </w:numPr>
        <w:spacing w:after="240" w:line="276" w:lineRule="auto"/>
        <w:jc w:val="both"/>
        <w:rPr>
          <w:rFonts w:cstheme="minorHAnsi"/>
          <w:sz w:val="22"/>
        </w:rPr>
      </w:pPr>
      <w:r w:rsidRPr="003A34C6">
        <w:rPr>
          <w:rFonts w:cstheme="minorHAnsi"/>
          <w:sz w:val="22"/>
        </w:rPr>
        <w:t>All staff contracted by Blooming Gardeners</w:t>
      </w:r>
    </w:p>
    <w:p w14:paraId="2F2E3FCD" w14:textId="77777777" w:rsidR="00C97C34" w:rsidRPr="00C97C34" w:rsidRDefault="003A34C6" w:rsidP="00DD4000">
      <w:pPr>
        <w:pStyle w:val="ListParagraph"/>
        <w:numPr>
          <w:ilvl w:val="0"/>
          <w:numId w:val="12"/>
        </w:numPr>
        <w:spacing w:after="0" w:line="276" w:lineRule="auto"/>
        <w:jc w:val="both"/>
        <w:rPr>
          <w:rFonts w:cstheme="minorHAnsi"/>
          <w:sz w:val="22"/>
        </w:rPr>
      </w:pPr>
      <w:r w:rsidRPr="003A34C6">
        <w:rPr>
          <w:rFonts w:cstheme="minorHAnsi"/>
          <w:sz w:val="22"/>
        </w:rPr>
        <w:t xml:space="preserve">Other </w:t>
      </w:r>
      <w:r w:rsidRPr="00C97C34">
        <w:rPr>
          <w:rFonts w:cstheme="minorHAnsi"/>
          <w:sz w:val="22"/>
        </w:rPr>
        <w:t>associ</w:t>
      </w:r>
      <w:r w:rsidR="00DD4000">
        <w:rPr>
          <w:rFonts w:cstheme="minorHAnsi"/>
          <w:sz w:val="22"/>
        </w:rPr>
        <w:t>ated persons whilst engaged in</w:t>
      </w:r>
      <w:r w:rsidRPr="00C97C34">
        <w:rPr>
          <w:rFonts w:cstheme="minorHAnsi"/>
          <w:sz w:val="22"/>
        </w:rPr>
        <w:t xml:space="preserve"> work or visits related to Blooming Gardeners, including but not limited to the following: </w:t>
      </w:r>
    </w:p>
    <w:p w14:paraId="1C5264D4" w14:textId="77777777" w:rsidR="003A34C6" w:rsidRPr="00C97C34" w:rsidRDefault="003A34C6" w:rsidP="00DD4000">
      <w:pPr>
        <w:spacing w:after="240" w:line="276" w:lineRule="auto"/>
        <w:ind w:left="720"/>
        <w:jc w:val="both"/>
        <w:rPr>
          <w:rFonts w:asciiTheme="minorHAnsi" w:hAnsiTheme="minorHAnsi" w:cstheme="minorHAnsi"/>
          <w:sz w:val="22"/>
        </w:rPr>
      </w:pPr>
      <w:r w:rsidRPr="00C97C34">
        <w:rPr>
          <w:rFonts w:asciiTheme="minorHAnsi" w:hAnsiTheme="minorHAnsi" w:cstheme="minorHAnsi"/>
          <w:sz w:val="22"/>
        </w:rPr>
        <w:t>volunteers, directors, consultants, freelancers, patrons, contractors</w:t>
      </w:r>
      <w:r w:rsidR="00C97C34" w:rsidRPr="00C97C34">
        <w:rPr>
          <w:rFonts w:asciiTheme="minorHAnsi" w:hAnsiTheme="minorHAnsi" w:cstheme="minorHAnsi"/>
          <w:sz w:val="22"/>
        </w:rPr>
        <w:t xml:space="preserve"> and</w:t>
      </w:r>
      <w:r w:rsidRPr="00C97C34">
        <w:rPr>
          <w:rFonts w:asciiTheme="minorHAnsi" w:hAnsiTheme="minorHAnsi" w:cstheme="minorHAnsi"/>
          <w:sz w:val="22"/>
        </w:rPr>
        <w:t xml:space="preserve"> visitors</w:t>
      </w:r>
    </w:p>
    <w:p w14:paraId="1FF2EC30" w14:textId="77777777" w:rsidR="00A82024" w:rsidRPr="00C97C34" w:rsidRDefault="00A82024" w:rsidP="00DD4000">
      <w:pPr>
        <w:spacing w:line="276" w:lineRule="auto"/>
        <w:jc w:val="both"/>
        <w:rPr>
          <w:rFonts w:asciiTheme="minorHAnsi" w:hAnsiTheme="minorHAnsi" w:cstheme="minorHAnsi"/>
          <w:sz w:val="22"/>
          <w:szCs w:val="22"/>
          <w:lang w:val="en-US"/>
        </w:rPr>
      </w:pPr>
      <w:r w:rsidRPr="00C97C34">
        <w:rPr>
          <w:rFonts w:asciiTheme="minorHAnsi" w:hAnsiTheme="minorHAnsi" w:cstheme="minorHAnsi"/>
          <w:sz w:val="22"/>
          <w:szCs w:val="22"/>
          <w:lang w:val="en-US"/>
        </w:rPr>
        <w:t xml:space="preserve">This policy does not cover: </w:t>
      </w:r>
    </w:p>
    <w:p w14:paraId="455BB8BE" w14:textId="77777777" w:rsidR="00A82024" w:rsidRPr="008B7A0B" w:rsidRDefault="00A82024" w:rsidP="008B7A0B">
      <w:pPr>
        <w:pStyle w:val="ListParagraph"/>
        <w:numPr>
          <w:ilvl w:val="0"/>
          <w:numId w:val="27"/>
        </w:numPr>
        <w:spacing w:after="240" w:line="276" w:lineRule="auto"/>
        <w:jc w:val="both"/>
        <w:rPr>
          <w:rFonts w:cstheme="minorHAnsi"/>
          <w:sz w:val="22"/>
          <w:lang w:val="en-US"/>
        </w:rPr>
      </w:pPr>
      <w:r w:rsidRPr="008B7A0B">
        <w:rPr>
          <w:rFonts w:cstheme="minorHAnsi"/>
          <w:sz w:val="22"/>
          <w:lang w:val="en-US"/>
        </w:rPr>
        <w:t>Sexual harassment in the workplace – this is dealt with under Blooming Gardeners’ Equal Opportunities Policy</w:t>
      </w:r>
    </w:p>
    <w:p w14:paraId="6ACB198D" w14:textId="77777777" w:rsidR="00A82024" w:rsidRPr="008B7A0B" w:rsidRDefault="00A82024" w:rsidP="008B7A0B">
      <w:pPr>
        <w:pStyle w:val="ListParagraph"/>
        <w:numPr>
          <w:ilvl w:val="0"/>
          <w:numId w:val="27"/>
        </w:numPr>
        <w:spacing w:after="240" w:line="276" w:lineRule="auto"/>
        <w:jc w:val="both"/>
        <w:rPr>
          <w:rFonts w:cstheme="minorHAnsi"/>
          <w:sz w:val="22"/>
        </w:rPr>
      </w:pPr>
      <w:r w:rsidRPr="008B7A0B">
        <w:rPr>
          <w:rFonts w:cstheme="minorHAnsi"/>
          <w:sz w:val="22"/>
          <w:lang w:val="en-US"/>
        </w:rPr>
        <w:t xml:space="preserve">Safeguarding concerns in the wider community not perpetrated by Blooming Gardeners </w:t>
      </w:r>
      <w:r w:rsidR="00C97C34" w:rsidRPr="008B7A0B">
        <w:rPr>
          <w:rFonts w:cstheme="minorHAnsi"/>
          <w:sz w:val="22"/>
          <w:lang w:val="en-US"/>
        </w:rPr>
        <w:t xml:space="preserve">staff, volunteers </w:t>
      </w:r>
      <w:r w:rsidRPr="008B7A0B">
        <w:rPr>
          <w:rFonts w:cstheme="minorHAnsi"/>
          <w:sz w:val="22"/>
          <w:lang w:val="en-US"/>
        </w:rPr>
        <w:t xml:space="preserve">or associated </w:t>
      </w:r>
      <w:proofErr w:type="gramStart"/>
      <w:r w:rsidRPr="008B7A0B">
        <w:rPr>
          <w:rFonts w:cstheme="minorHAnsi"/>
          <w:sz w:val="22"/>
          <w:lang w:val="en-US"/>
        </w:rPr>
        <w:t>persons</w:t>
      </w:r>
      <w:proofErr w:type="gramEnd"/>
      <w:r w:rsidR="00EB1F68">
        <w:rPr>
          <w:rFonts w:cstheme="minorHAnsi"/>
          <w:sz w:val="22"/>
          <w:lang w:val="en-US"/>
        </w:rPr>
        <w:t>.  An</w:t>
      </w:r>
      <w:r w:rsidR="00062DF8">
        <w:rPr>
          <w:rFonts w:cstheme="minorHAnsi"/>
          <w:sz w:val="22"/>
          <w:lang w:val="en-US"/>
        </w:rPr>
        <w:t>y such concern disclosed</w:t>
      </w:r>
      <w:r w:rsidR="00EB1F68">
        <w:rPr>
          <w:rFonts w:cstheme="minorHAnsi"/>
          <w:sz w:val="22"/>
          <w:lang w:val="en-US"/>
        </w:rPr>
        <w:t xml:space="preserve"> by a Blooming Gardener attendee will be referred </w:t>
      </w:r>
      <w:proofErr w:type="gramStart"/>
      <w:r w:rsidR="00EB1F68">
        <w:rPr>
          <w:rFonts w:cstheme="minorHAnsi"/>
          <w:sz w:val="22"/>
          <w:lang w:val="en-US"/>
        </w:rPr>
        <w:t>to</w:t>
      </w:r>
      <w:proofErr w:type="gramEnd"/>
      <w:r w:rsidR="00EB1F68">
        <w:rPr>
          <w:rFonts w:cstheme="minorHAnsi"/>
          <w:sz w:val="22"/>
          <w:lang w:val="en-US"/>
        </w:rPr>
        <w:t xml:space="preserve"> the appropriate agency.</w:t>
      </w:r>
    </w:p>
    <w:p w14:paraId="0CA02FD6" w14:textId="77777777" w:rsidR="00704344" w:rsidRPr="00704344" w:rsidRDefault="00704344" w:rsidP="00AD6702">
      <w:pPr>
        <w:pStyle w:val="Heading1"/>
        <w:spacing w:before="0" w:after="0" w:line="276" w:lineRule="auto"/>
        <w:jc w:val="both"/>
        <w:rPr>
          <w:i/>
        </w:rPr>
      </w:pPr>
    </w:p>
    <w:p w14:paraId="7857D0B9" w14:textId="77777777" w:rsidR="00704344" w:rsidRPr="00704344" w:rsidRDefault="00704344" w:rsidP="00AD6702">
      <w:pPr>
        <w:pStyle w:val="Heading1"/>
        <w:spacing w:before="0" w:after="0" w:line="276" w:lineRule="auto"/>
        <w:jc w:val="both"/>
        <w:rPr>
          <w:i/>
        </w:rPr>
      </w:pPr>
    </w:p>
    <w:p w14:paraId="5BEF3AF2" w14:textId="77777777" w:rsidR="00AD6702" w:rsidRPr="00704344" w:rsidRDefault="00B45F3F" w:rsidP="00AD6702">
      <w:pPr>
        <w:pStyle w:val="Heading1"/>
        <w:spacing w:before="0" w:after="0" w:line="276" w:lineRule="auto"/>
        <w:jc w:val="both"/>
        <w:rPr>
          <w:i/>
        </w:rPr>
      </w:pPr>
      <w:r w:rsidRPr="00704344">
        <w:rPr>
          <w:rFonts w:asciiTheme="minorHAnsi" w:hAnsiTheme="minorHAnsi" w:cstheme="minorHAnsi"/>
          <w:i/>
          <w:szCs w:val="36"/>
        </w:rPr>
        <w:t>Policy</w:t>
      </w:r>
      <w:r w:rsidR="003A34C6" w:rsidRPr="00704344">
        <w:rPr>
          <w:rFonts w:asciiTheme="minorHAnsi" w:hAnsiTheme="minorHAnsi" w:cstheme="minorHAnsi"/>
          <w:i/>
          <w:szCs w:val="36"/>
        </w:rPr>
        <w:t xml:space="preserve"> Statement</w:t>
      </w:r>
    </w:p>
    <w:p w14:paraId="03B54BEE" w14:textId="77777777" w:rsidR="005D1C90" w:rsidRPr="00704344" w:rsidRDefault="00B45F3F" w:rsidP="00DD4000">
      <w:pPr>
        <w:pStyle w:val="Heading1"/>
        <w:spacing w:before="0" w:after="240" w:line="276" w:lineRule="auto"/>
        <w:jc w:val="both"/>
        <w:rPr>
          <w:sz w:val="22"/>
          <w:szCs w:val="22"/>
        </w:rPr>
      </w:pPr>
      <w:r w:rsidRPr="00704344">
        <w:rPr>
          <w:rFonts w:asciiTheme="minorHAnsi" w:hAnsiTheme="minorHAnsi" w:cstheme="minorHAnsi"/>
          <w:sz w:val="24"/>
          <w:szCs w:val="24"/>
        </w:rPr>
        <w:t>Safeguarding is everyone’s responsibility</w:t>
      </w:r>
      <w:r w:rsidRPr="00704344">
        <w:rPr>
          <w:rFonts w:asciiTheme="minorHAnsi" w:hAnsiTheme="minorHAnsi" w:cstheme="minorHAnsi"/>
          <w:sz w:val="22"/>
          <w:szCs w:val="22"/>
        </w:rPr>
        <w:t>:</w:t>
      </w:r>
    </w:p>
    <w:p w14:paraId="5D2EA028" w14:textId="77777777" w:rsidR="00512DF7" w:rsidRDefault="00AD6702" w:rsidP="00EE099B">
      <w:pPr>
        <w:pStyle w:val="BodyText"/>
        <w:spacing w:before="0" w:after="120" w:line="276" w:lineRule="auto"/>
        <w:jc w:val="both"/>
        <w:rPr>
          <w:rFonts w:asciiTheme="minorHAnsi" w:hAnsiTheme="minorHAnsi" w:cstheme="minorHAnsi"/>
        </w:rPr>
      </w:pPr>
      <w:r>
        <w:rPr>
          <w:rFonts w:asciiTheme="minorHAnsi" w:hAnsiTheme="minorHAnsi" w:cstheme="minorHAnsi"/>
        </w:rPr>
        <w:t xml:space="preserve">Everyone has a right to live a life free from abuse, neglect and fear.  </w:t>
      </w:r>
      <w:r w:rsidR="00512DF7">
        <w:rPr>
          <w:rFonts w:asciiTheme="minorHAnsi" w:hAnsiTheme="minorHAnsi" w:cstheme="minorHAnsi"/>
        </w:rPr>
        <w:t>Safeguarding work aims to</w:t>
      </w:r>
    </w:p>
    <w:p w14:paraId="60C30F4C" w14:textId="77777777" w:rsidR="00512DF7" w:rsidRPr="00512DF7" w:rsidRDefault="00512DF7" w:rsidP="00512DF7">
      <w:pPr>
        <w:pStyle w:val="BodyText"/>
        <w:numPr>
          <w:ilvl w:val="0"/>
          <w:numId w:val="22"/>
        </w:numPr>
        <w:spacing w:before="0" w:after="120" w:line="276" w:lineRule="auto"/>
        <w:jc w:val="both"/>
        <w:rPr>
          <w:rFonts w:asciiTheme="minorHAnsi" w:hAnsiTheme="minorHAnsi" w:cstheme="minorHAnsi"/>
          <w:szCs w:val="22"/>
        </w:rPr>
      </w:pPr>
      <w:r>
        <w:rPr>
          <w:rFonts w:asciiTheme="minorHAnsi" w:hAnsiTheme="minorHAnsi" w:cstheme="minorHAnsi"/>
        </w:rPr>
        <w:t>prevent abuse from taking place</w:t>
      </w:r>
    </w:p>
    <w:p w14:paraId="362EBE9C" w14:textId="77777777" w:rsidR="00512DF7" w:rsidRPr="00512DF7" w:rsidRDefault="00512DF7" w:rsidP="00512DF7">
      <w:pPr>
        <w:pStyle w:val="BodyText"/>
        <w:numPr>
          <w:ilvl w:val="0"/>
          <w:numId w:val="22"/>
        </w:numPr>
        <w:spacing w:before="0" w:after="120" w:line="276" w:lineRule="auto"/>
        <w:jc w:val="both"/>
        <w:rPr>
          <w:rFonts w:asciiTheme="minorHAnsi" w:hAnsiTheme="minorHAnsi" w:cstheme="minorHAnsi"/>
          <w:szCs w:val="22"/>
        </w:rPr>
      </w:pPr>
      <w:r>
        <w:rPr>
          <w:rFonts w:asciiTheme="minorHAnsi" w:hAnsiTheme="minorHAnsi" w:cstheme="minorHAnsi"/>
        </w:rPr>
        <w:t xml:space="preserve">make enquiries quickly and effectively when abuse is taking place or is suspected.  All reports of abuse will be treated seriously.  There will be zero tolerance of abuse.  </w:t>
      </w:r>
      <w:r w:rsidRPr="00512DF7">
        <w:rPr>
          <w:rFonts w:asciiTheme="minorHAnsi" w:hAnsiTheme="minorHAnsi" w:cstheme="minorHAnsi"/>
        </w:rPr>
        <w:t>Blooming Gardeners will ensure that</w:t>
      </w:r>
      <w:r w:rsidRPr="00512DF7">
        <w:rPr>
          <w:rFonts w:asciiTheme="minorHAnsi" w:hAnsiTheme="minorHAnsi" w:cstheme="minorHAnsi"/>
          <w:szCs w:val="22"/>
        </w:rPr>
        <w:t xml:space="preserve"> adequate systems and procedures are in place for employees, gardeners, volunteers and others to raise a concern with a board member in safety.</w:t>
      </w:r>
    </w:p>
    <w:p w14:paraId="3A534502" w14:textId="77777777" w:rsidR="00EE099B" w:rsidRPr="00512DF7" w:rsidRDefault="00512DF7" w:rsidP="00512DF7">
      <w:pPr>
        <w:pStyle w:val="BodyText"/>
        <w:numPr>
          <w:ilvl w:val="0"/>
          <w:numId w:val="22"/>
        </w:numPr>
        <w:spacing w:before="0" w:after="120" w:line="276" w:lineRule="auto"/>
        <w:jc w:val="both"/>
        <w:rPr>
          <w:rFonts w:asciiTheme="minorHAnsi" w:hAnsiTheme="minorHAnsi" w:cstheme="minorHAnsi"/>
          <w:szCs w:val="22"/>
        </w:rPr>
      </w:pPr>
      <w:r w:rsidRPr="00512DF7">
        <w:rPr>
          <w:rFonts w:asciiTheme="minorHAnsi" w:hAnsiTheme="minorHAnsi" w:cstheme="minorHAnsi"/>
        </w:rPr>
        <w:t>take appropriate action</w:t>
      </w:r>
    </w:p>
    <w:p w14:paraId="278B2B81" w14:textId="77777777" w:rsidR="00D4510A" w:rsidRDefault="00D4510A" w:rsidP="00DD4000">
      <w:pPr>
        <w:pStyle w:val="BodyText"/>
        <w:spacing w:before="0" w:after="120" w:line="276" w:lineRule="auto"/>
        <w:jc w:val="both"/>
        <w:rPr>
          <w:rFonts w:asciiTheme="minorHAnsi" w:hAnsiTheme="minorHAnsi" w:cstheme="minorHAnsi"/>
        </w:rPr>
      </w:pPr>
      <w:r>
        <w:rPr>
          <w:rFonts w:asciiTheme="minorHAnsi" w:hAnsiTheme="minorHAnsi" w:cstheme="minorHAnsi"/>
        </w:rPr>
        <w:t xml:space="preserve">The following principles </w:t>
      </w:r>
      <w:r w:rsidR="00512DF7">
        <w:rPr>
          <w:rFonts w:asciiTheme="minorHAnsi" w:hAnsiTheme="minorHAnsi" w:cstheme="minorHAnsi"/>
        </w:rPr>
        <w:t>will inform the way</w:t>
      </w:r>
      <w:r w:rsidR="00C95A2D">
        <w:rPr>
          <w:rFonts w:asciiTheme="minorHAnsi" w:hAnsiTheme="minorHAnsi" w:cstheme="minorHAnsi"/>
        </w:rPr>
        <w:t xml:space="preserve"> in which we work with vulnerable adults</w:t>
      </w:r>
      <w:r>
        <w:rPr>
          <w:rFonts w:asciiTheme="minorHAnsi" w:hAnsiTheme="minorHAnsi" w:cstheme="minorHAnsi"/>
        </w:rPr>
        <w:t>:</w:t>
      </w:r>
    </w:p>
    <w:p w14:paraId="2110BC2C" w14:textId="77777777" w:rsidR="006F414A" w:rsidRDefault="006F414A" w:rsidP="006F414A">
      <w:pPr>
        <w:pStyle w:val="BodyText"/>
        <w:numPr>
          <w:ilvl w:val="0"/>
          <w:numId w:val="21"/>
        </w:numPr>
        <w:spacing w:before="0" w:after="120" w:line="276" w:lineRule="auto"/>
        <w:jc w:val="both"/>
        <w:rPr>
          <w:rFonts w:asciiTheme="minorHAnsi" w:hAnsiTheme="minorHAnsi" w:cstheme="minorHAnsi"/>
        </w:rPr>
      </w:pPr>
      <w:r>
        <w:rPr>
          <w:rFonts w:asciiTheme="minorHAnsi" w:hAnsiTheme="minorHAnsi" w:cstheme="minorHAnsi"/>
        </w:rPr>
        <w:t>Empowerment - people will be supported and encouraged to make their own decisions and give informed consent.  The focus will be on identifying and trying to meet the person's desired outcomes</w:t>
      </w:r>
    </w:p>
    <w:p w14:paraId="1A0FA254" w14:textId="77777777" w:rsidR="006F414A" w:rsidRDefault="006F414A" w:rsidP="006F414A">
      <w:pPr>
        <w:pStyle w:val="BodyText"/>
        <w:numPr>
          <w:ilvl w:val="0"/>
          <w:numId w:val="21"/>
        </w:numPr>
        <w:spacing w:before="0" w:after="120" w:line="276" w:lineRule="auto"/>
        <w:jc w:val="both"/>
        <w:rPr>
          <w:rFonts w:asciiTheme="minorHAnsi" w:hAnsiTheme="minorHAnsi" w:cstheme="minorHAnsi"/>
        </w:rPr>
      </w:pPr>
      <w:r>
        <w:rPr>
          <w:rFonts w:asciiTheme="minorHAnsi" w:hAnsiTheme="minorHAnsi" w:cstheme="minorHAnsi"/>
        </w:rPr>
        <w:t xml:space="preserve">Prevention - it is better to </w:t>
      </w:r>
      <w:proofErr w:type="gramStart"/>
      <w:r>
        <w:rPr>
          <w:rFonts w:asciiTheme="minorHAnsi" w:hAnsiTheme="minorHAnsi" w:cstheme="minorHAnsi"/>
        </w:rPr>
        <w:t>take action</w:t>
      </w:r>
      <w:proofErr w:type="gramEnd"/>
      <w:r>
        <w:rPr>
          <w:rFonts w:asciiTheme="minorHAnsi" w:hAnsiTheme="minorHAnsi" w:cstheme="minorHAnsi"/>
        </w:rPr>
        <w:t xml:space="preserve"> before harm occurs</w:t>
      </w:r>
    </w:p>
    <w:p w14:paraId="64D328C9" w14:textId="77777777" w:rsidR="00933391" w:rsidRDefault="00933391" w:rsidP="006F414A">
      <w:pPr>
        <w:pStyle w:val="BodyText"/>
        <w:numPr>
          <w:ilvl w:val="0"/>
          <w:numId w:val="21"/>
        </w:numPr>
        <w:spacing w:before="0" w:after="120" w:line="276" w:lineRule="auto"/>
        <w:jc w:val="both"/>
        <w:rPr>
          <w:rFonts w:asciiTheme="minorHAnsi" w:hAnsiTheme="minorHAnsi" w:cstheme="minorHAnsi"/>
        </w:rPr>
      </w:pPr>
      <w:r>
        <w:rPr>
          <w:rFonts w:asciiTheme="minorHAnsi" w:hAnsiTheme="minorHAnsi" w:cstheme="minorHAnsi"/>
        </w:rPr>
        <w:t>Protection - support and representation for the vulnerable adult</w:t>
      </w:r>
    </w:p>
    <w:p w14:paraId="13D090AC" w14:textId="77777777" w:rsidR="006F414A" w:rsidRDefault="006F414A" w:rsidP="006F414A">
      <w:pPr>
        <w:pStyle w:val="BodyText"/>
        <w:numPr>
          <w:ilvl w:val="0"/>
          <w:numId w:val="21"/>
        </w:numPr>
        <w:spacing w:before="0" w:after="120" w:line="276" w:lineRule="auto"/>
        <w:jc w:val="both"/>
        <w:rPr>
          <w:rFonts w:asciiTheme="minorHAnsi" w:hAnsiTheme="minorHAnsi" w:cstheme="minorHAnsi"/>
        </w:rPr>
      </w:pPr>
      <w:r>
        <w:rPr>
          <w:rFonts w:asciiTheme="minorHAnsi" w:hAnsiTheme="minorHAnsi" w:cstheme="minorHAnsi"/>
        </w:rPr>
        <w:t>Proportionality - use of the least intrusive response appropriate to the risk presented</w:t>
      </w:r>
    </w:p>
    <w:p w14:paraId="434ACE4E" w14:textId="77777777" w:rsidR="006F414A" w:rsidRDefault="006F414A" w:rsidP="006F414A">
      <w:pPr>
        <w:pStyle w:val="BodyText"/>
        <w:numPr>
          <w:ilvl w:val="0"/>
          <w:numId w:val="21"/>
        </w:numPr>
        <w:spacing w:before="0" w:after="120" w:line="276" w:lineRule="auto"/>
        <w:jc w:val="both"/>
        <w:rPr>
          <w:rFonts w:asciiTheme="minorHAnsi" w:hAnsiTheme="minorHAnsi" w:cstheme="minorHAnsi"/>
        </w:rPr>
      </w:pPr>
      <w:r>
        <w:rPr>
          <w:rFonts w:asciiTheme="minorHAnsi" w:hAnsiTheme="minorHAnsi" w:cstheme="minorHAnsi"/>
        </w:rPr>
        <w:t xml:space="preserve">Partnership - </w:t>
      </w:r>
      <w:r w:rsidR="00933391">
        <w:rPr>
          <w:rFonts w:asciiTheme="minorHAnsi" w:hAnsiTheme="minorHAnsi" w:cstheme="minorHAnsi"/>
        </w:rPr>
        <w:t>s</w:t>
      </w:r>
      <w:r w:rsidR="00933391" w:rsidRPr="001D5E11">
        <w:rPr>
          <w:rFonts w:asciiTheme="minorHAnsi" w:hAnsiTheme="minorHAnsi" w:cstheme="minorHAnsi"/>
          <w:szCs w:val="22"/>
        </w:rPr>
        <w:t>afeguarding vulnerable</w:t>
      </w:r>
      <w:r w:rsidR="00933391">
        <w:rPr>
          <w:rFonts w:asciiTheme="minorHAnsi" w:hAnsiTheme="minorHAnsi" w:cstheme="minorHAnsi"/>
        </w:rPr>
        <w:t xml:space="preserve"> adults involves</w:t>
      </w:r>
      <w:r w:rsidR="00933391" w:rsidRPr="00273FE4">
        <w:rPr>
          <w:rFonts w:asciiTheme="minorHAnsi" w:hAnsiTheme="minorHAnsi" w:cstheme="minorHAnsi"/>
        </w:rPr>
        <w:t xml:space="preserve"> effective joint working between agencies and professionals </w:t>
      </w:r>
      <w:r w:rsidR="00933391">
        <w:rPr>
          <w:rFonts w:asciiTheme="minorHAnsi" w:hAnsiTheme="minorHAnsi" w:cstheme="minorHAnsi"/>
        </w:rPr>
        <w:t>with</w:t>
      </w:r>
      <w:r w:rsidR="00933391" w:rsidRPr="00273FE4">
        <w:rPr>
          <w:rFonts w:asciiTheme="minorHAnsi" w:hAnsiTheme="minorHAnsi" w:cstheme="minorHAnsi"/>
        </w:rPr>
        <w:t xml:space="preserve"> different roles and expertise.</w:t>
      </w:r>
      <w:r w:rsidR="00933391">
        <w:rPr>
          <w:rFonts w:asciiTheme="minorHAnsi" w:hAnsiTheme="minorHAnsi" w:cstheme="minorHAnsi"/>
        </w:rPr>
        <w:t xml:space="preserve">  </w:t>
      </w:r>
    </w:p>
    <w:p w14:paraId="27D96C8A" w14:textId="77777777" w:rsidR="006F414A" w:rsidRDefault="00933391" w:rsidP="006F414A">
      <w:pPr>
        <w:pStyle w:val="BodyText"/>
        <w:numPr>
          <w:ilvl w:val="0"/>
          <w:numId w:val="21"/>
        </w:numPr>
        <w:spacing w:before="0" w:after="120" w:line="276" w:lineRule="auto"/>
        <w:jc w:val="both"/>
        <w:rPr>
          <w:rFonts w:asciiTheme="minorHAnsi" w:hAnsiTheme="minorHAnsi" w:cstheme="minorHAnsi"/>
        </w:rPr>
      </w:pPr>
      <w:r>
        <w:rPr>
          <w:rFonts w:asciiTheme="minorHAnsi" w:hAnsiTheme="minorHAnsi" w:cstheme="minorHAnsi"/>
        </w:rPr>
        <w:t>Accountability and transparency in the approach to safeguarding</w:t>
      </w:r>
    </w:p>
    <w:p w14:paraId="5B25BAAE" w14:textId="77777777" w:rsidR="00512DF7" w:rsidRDefault="00512DF7" w:rsidP="00DD4000">
      <w:pPr>
        <w:spacing w:line="276" w:lineRule="auto"/>
        <w:jc w:val="both"/>
        <w:rPr>
          <w:rFonts w:asciiTheme="minorHAnsi" w:hAnsiTheme="minorHAnsi" w:cstheme="minorHAnsi"/>
          <w:sz w:val="22"/>
          <w:szCs w:val="22"/>
        </w:rPr>
      </w:pPr>
    </w:p>
    <w:p w14:paraId="5177892A" w14:textId="77777777" w:rsidR="001D5E11" w:rsidRDefault="001D5E11" w:rsidP="00DD4000">
      <w:pPr>
        <w:spacing w:after="240" w:line="276" w:lineRule="auto"/>
        <w:jc w:val="both"/>
        <w:rPr>
          <w:rFonts w:asciiTheme="minorHAnsi" w:hAnsiTheme="minorHAnsi" w:cstheme="minorHAnsi"/>
          <w:sz w:val="22"/>
          <w:szCs w:val="22"/>
        </w:rPr>
      </w:pPr>
      <w:r w:rsidRPr="001D5E11">
        <w:rPr>
          <w:rFonts w:asciiTheme="minorHAnsi" w:hAnsiTheme="minorHAnsi" w:cstheme="minorHAnsi"/>
          <w:sz w:val="22"/>
          <w:szCs w:val="22"/>
        </w:rPr>
        <w:t xml:space="preserve">Blooming Gardeners addresses safeguarding throughout its work </w:t>
      </w:r>
      <w:r w:rsidR="00184C4B">
        <w:rPr>
          <w:rFonts w:asciiTheme="minorHAnsi" w:hAnsiTheme="minorHAnsi" w:cstheme="minorHAnsi"/>
          <w:sz w:val="22"/>
          <w:szCs w:val="22"/>
        </w:rPr>
        <w:t>in three ways</w:t>
      </w:r>
      <w:r w:rsidRPr="001D5E11">
        <w:rPr>
          <w:rFonts w:asciiTheme="minorHAnsi" w:hAnsiTheme="minorHAnsi" w:cstheme="minorHAnsi"/>
          <w:sz w:val="22"/>
          <w:szCs w:val="22"/>
        </w:rPr>
        <w:t xml:space="preserve"> - prevention, reporting and response.</w:t>
      </w:r>
    </w:p>
    <w:p w14:paraId="71D5F5EF" w14:textId="77777777" w:rsidR="001D5E11" w:rsidRPr="00957F95" w:rsidRDefault="001D5E11" w:rsidP="00DD4000">
      <w:pPr>
        <w:pStyle w:val="Heading1"/>
        <w:spacing w:before="0" w:after="0" w:line="276" w:lineRule="auto"/>
        <w:jc w:val="both"/>
        <w:rPr>
          <w:rFonts w:asciiTheme="minorHAnsi" w:hAnsiTheme="minorHAnsi" w:cstheme="minorHAnsi"/>
          <w:sz w:val="24"/>
          <w:szCs w:val="24"/>
        </w:rPr>
      </w:pPr>
      <w:r w:rsidRPr="001D5E11">
        <w:rPr>
          <w:rFonts w:asciiTheme="minorHAnsi" w:hAnsiTheme="minorHAnsi" w:cstheme="minorHAnsi"/>
          <w:sz w:val="32"/>
        </w:rPr>
        <w:t>Prevention</w:t>
      </w:r>
    </w:p>
    <w:p w14:paraId="3848BE52" w14:textId="77777777" w:rsidR="001D5E11" w:rsidRPr="008851DB" w:rsidRDefault="001D5E11" w:rsidP="00DD4000">
      <w:pPr>
        <w:pStyle w:val="Heading2"/>
        <w:spacing w:before="0" w:line="276" w:lineRule="auto"/>
        <w:jc w:val="both"/>
        <w:rPr>
          <w:rFonts w:asciiTheme="minorHAnsi" w:hAnsiTheme="minorHAnsi" w:cstheme="minorHAnsi"/>
          <w:szCs w:val="24"/>
        </w:rPr>
      </w:pPr>
      <w:r w:rsidRPr="00957F95">
        <w:rPr>
          <w:rFonts w:asciiTheme="minorHAnsi" w:hAnsiTheme="minorHAnsi" w:cstheme="minorHAnsi"/>
          <w:szCs w:val="24"/>
        </w:rPr>
        <w:t>Blooming Gard</w:t>
      </w:r>
      <w:r w:rsidRPr="008851DB">
        <w:rPr>
          <w:rFonts w:asciiTheme="minorHAnsi" w:hAnsiTheme="minorHAnsi" w:cstheme="minorHAnsi"/>
          <w:szCs w:val="24"/>
        </w:rPr>
        <w:t>eners responsibilities:</w:t>
      </w:r>
    </w:p>
    <w:p w14:paraId="59BA2A3A" w14:textId="77777777" w:rsidR="001D5E11" w:rsidRDefault="001D5E11" w:rsidP="00DD4000">
      <w:pPr>
        <w:spacing w:line="276" w:lineRule="auto"/>
        <w:jc w:val="both"/>
        <w:rPr>
          <w:rFonts w:asciiTheme="minorHAnsi" w:hAnsiTheme="minorHAnsi" w:cstheme="minorHAnsi"/>
          <w:sz w:val="22"/>
          <w:szCs w:val="22"/>
        </w:rPr>
      </w:pPr>
      <w:r w:rsidRPr="001D5E11">
        <w:rPr>
          <w:rFonts w:asciiTheme="minorHAnsi" w:hAnsiTheme="minorHAnsi" w:cstheme="minorHAnsi"/>
          <w:sz w:val="22"/>
          <w:szCs w:val="22"/>
        </w:rPr>
        <w:t xml:space="preserve">Blooming Gardeners </w:t>
      </w:r>
      <w:r w:rsidR="002544A9">
        <w:rPr>
          <w:rFonts w:asciiTheme="minorHAnsi" w:hAnsiTheme="minorHAnsi" w:cstheme="minorHAnsi"/>
          <w:sz w:val="22"/>
          <w:szCs w:val="22"/>
        </w:rPr>
        <w:t>will</w:t>
      </w:r>
      <w:r w:rsidRPr="001D5E11">
        <w:rPr>
          <w:rFonts w:asciiTheme="minorHAnsi" w:hAnsiTheme="minorHAnsi" w:cstheme="minorHAnsi"/>
          <w:sz w:val="22"/>
          <w:szCs w:val="22"/>
        </w:rPr>
        <w:t>:</w:t>
      </w:r>
    </w:p>
    <w:p w14:paraId="55F2D620" w14:textId="77777777" w:rsidR="00C9144A" w:rsidRPr="00C9144A" w:rsidRDefault="00C9144A" w:rsidP="00C9144A">
      <w:pPr>
        <w:pStyle w:val="ListParagraph"/>
        <w:numPr>
          <w:ilvl w:val="0"/>
          <w:numId w:val="26"/>
        </w:numPr>
        <w:spacing w:line="276" w:lineRule="auto"/>
        <w:jc w:val="both"/>
        <w:rPr>
          <w:rFonts w:cstheme="minorHAnsi"/>
          <w:sz w:val="22"/>
        </w:rPr>
      </w:pPr>
      <w:r>
        <w:rPr>
          <w:rFonts w:cstheme="minorHAnsi"/>
          <w:sz w:val="22"/>
        </w:rPr>
        <w:t>Ensure all staff and volunteers have a PVG check carried out</w:t>
      </w:r>
    </w:p>
    <w:p w14:paraId="600D6868" w14:textId="77777777" w:rsidR="001D5E11" w:rsidRPr="001D5E11" w:rsidRDefault="001D5E11" w:rsidP="00DD4000">
      <w:pPr>
        <w:pStyle w:val="ListParagraph"/>
        <w:numPr>
          <w:ilvl w:val="0"/>
          <w:numId w:val="14"/>
        </w:numPr>
        <w:spacing w:after="0" w:line="276" w:lineRule="auto"/>
        <w:jc w:val="both"/>
        <w:rPr>
          <w:rFonts w:cstheme="minorHAnsi"/>
          <w:sz w:val="22"/>
          <w:lang w:val="en-US"/>
        </w:rPr>
      </w:pPr>
      <w:r w:rsidRPr="001D5E11">
        <w:rPr>
          <w:rFonts w:cstheme="minorHAnsi"/>
          <w:sz w:val="22"/>
          <w:lang w:val="en-US"/>
        </w:rPr>
        <w:t xml:space="preserve">Ensure all </w:t>
      </w:r>
      <w:r w:rsidR="00293841">
        <w:rPr>
          <w:rFonts w:cstheme="minorHAnsi"/>
          <w:sz w:val="22"/>
          <w:lang w:val="en-US"/>
        </w:rPr>
        <w:t>staff and volunteers</w:t>
      </w:r>
      <w:r w:rsidRPr="001D5E11">
        <w:rPr>
          <w:rFonts w:cstheme="minorHAnsi"/>
          <w:sz w:val="22"/>
          <w:lang w:val="en-US"/>
        </w:rPr>
        <w:t xml:space="preserve"> are familiar with, and know their responsibilities within this policy</w:t>
      </w:r>
    </w:p>
    <w:p w14:paraId="7D6B555D" w14:textId="77777777" w:rsidR="001D5E11" w:rsidRPr="001D5E11" w:rsidRDefault="001D5E11" w:rsidP="00DD4000">
      <w:pPr>
        <w:pStyle w:val="ListParagraph"/>
        <w:numPr>
          <w:ilvl w:val="0"/>
          <w:numId w:val="14"/>
        </w:numPr>
        <w:spacing w:after="0" w:line="276" w:lineRule="auto"/>
        <w:jc w:val="both"/>
        <w:rPr>
          <w:rFonts w:cstheme="minorHAnsi"/>
          <w:sz w:val="22"/>
          <w:lang w:val="en-US"/>
        </w:rPr>
      </w:pPr>
      <w:r w:rsidRPr="001D5E11">
        <w:rPr>
          <w:rFonts w:cstheme="minorHAnsi"/>
          <w:sz w:val="22"/>
          <w:lang w:val="en-US"/>
        </w:rPr>
        <w:t xml:space="preserve">Design and </w:t>
      </w:r>
      <w:r w:rsidR="002544A9">
        <w:rPr>
          <w:rFonts w:cstheme="minorHAnsi"/>
          <w:sz w:val="22"/>
          <w:lang w:val="en-US"/>
        </w:rPr>
        <w:t>carry out</w:t>
      </w:r>
      <w:r w:rsidRPr="001D5E11">
        <w:rPr>
          <w:rFonts w:cstheme="minorHAnsi"/>
          <w:sz w:val="22"/>
          <w:lang w:val="en-US"/>
        </w:rPr>
        <w:t xml:space="preserve"> all its activities in a way that protects people from any risk of harm that may arise from their contact with </w:t>
      </w:r>
      <w:r w:rsidRPr="001D5E11">
        <w:rPr>
          <w:rFonts w:cstheme="minorHAnsi"/>
          <w:sz w:val="22"/>
        </w:rPr>
        <w:t>Blooming Gardeners.  This includes the way in which information about individuals in our activities is gathered, stored and communicated</w:t>
      </w:r>
    </w:p>
    <w:p w14:paraId="19B6CD18" w14:textId="77777777" w:rsidR="001D5E11" w:rsidRPr="001D5E11" w:rsidRDefault="001D5E11" w:rsidP="00DD4000">
      <w:pPr>
        <w:pStyle w:val="ListParagraph"/>
        <w:numPr>
          <w:ilvl w:val="0"/>
          <w:numId w:val="14"/>
        </w:numPr>
        <w:spacing w:after="0" w:line="276" w:lineRule="auto"/>
        <w:jc w:val="both"/>
        <w:rPr>
          <w:rFonts w:cstheme="minorHAnsi"/>
          <w:sz w:val="22"/>
          <w:lang w:val="en-US"/>
        </w:rPr>
      </w:pPr>
      <w:r w:rsidRPr="001D5E11">
        <w:rPr>
          <w:rFonts w:cstheme="minorHAnsi"/>
          <w:sz w:val="22"/>
          <w:lang w:val="en-US"/>
        </w:rPr>
        <w:t>Implement stringent safeguarding procedures when recruiting, managing and deploying staff</w:t>
      </w:r>
      <w:r w:rsidR="002544A9">
        <w:rPr>
          <w:rFonts w:cstheme="minorHAnsi"/>
          <w:sz w:val="22"/>
          <w:lang w:val="en-US"/>
        </w:rPr>
        <w:t>, volunteers</w:t>
      </w:r>
      <w:r w:rsidRPr="001D5E11">
        <w:rPr>
          <w:rFonts w:cstheme="minorHAnsi"/>
          <w:sz w:val="22"/>
          <w:lang w:val="en-US"/>
        </w:rPr>
        <w:t xml:space="preserve"> and </w:t>
      </w:r>
      <w:r w:rsidR="00C9144A">
        <w:rPr>
          <w:rFonts w:cstheme="minorHAnsi"/>
          <w:sz w:val="22"/>
          <w:lang w:val="en-US"/>
        </w:rPr>
        <w:t>other</w:t>
      </w:r>
      <w:r w:rsidRPr="001D5E11">
        <w:rPr>
          <w:rFonts w:cstheme="minorHAnsi"/>
          <w:sz w:val="22"/>
          <w:lang w:val="en-US"/>
        </w:rPr>
        <w:t xml:space="preserve"> personnel </w:t>
      </w:r>
    </w:p>
    <w:p w14:paraId="14E6D263" w14:textId="77777777" w:rsidR="00CF127B" w:rsidRPr="00CF127B" w:rsidRDefault="001D5E11" w:rsidP="00DD4000">
      <w:pPr>
        <w:pStyle w:val="BodyText"/>
        <w:numPr>
          <w:ilvl w:val="0"/>
          <w:numId w:val="14"/>
        </w:numPr>
        <w:spacing w:before="0" w:after="0" w:line="276" w:lineRule="auto"/>
        <w:jc w:val="both"/>
        <w:rPr>
          <w:rFonts w:asciiTheme="minorHAnsi" w:hAnsiTheme="minorHAnsi" w:cstheme="minorHAnsi"/>
        </w:rPr>
      </w:pPr>
      <w:r w:rsidRPr="001D5E11">
        <w:rPr>
          <w:rFonts w:asciiTheme="minorHAnsi" w:hAnsiTheme="minorHAnsi" w:cstheme="minorHAnsi"/>
          <w:szCs w:val="22"/>
          <w:lang w:val="en-US"/>
        </w:rPr>
        <w:t xml:space="preserve">Ensure staff and volunteers receive training on safeguarding at a level commensurate </w:t>
      </w:r>
      <w:r w:rsidR="002544A9">
        <w:rPr>
          <w:rFonts w:asciiTheme="minorHAnsi" w:hAnsiTheme="minorHAnsi" w:cstheme="minorHAnsi"/>
          <w:szCs w:val="22"/>
          <w:lang w:val="en-US"/>
        </w:rPr>
        <w:t xml:space="preserve">with their role in the </w:t>
      </w:r>
      <w:proofErr w:type="spellStart"/>
      <w:r w:rsidR="002544A9">
        <w:rPr>
          <w:rFonts w:asciiTheme="minorHAnsi" w:hAnsiTheme="minorHAnsi" w:cstheme="minorHAnsi"/>
          <w:szCs w:val="22"/>
          <w:lang w:val="en-US"/>
        </w:rPr>
        <w:t>organis</w:t>
      </w:r>
      <w:r w:rsidRPr="001D5E11">
        <w:rPr>
          <w:rFonts w:asciiTheme="minorHAnsi" w:hAnsiTheme="minorHAnsi" w:cstheme="minorHAnsi"/>
          <w:szCs w:val="22"/>
          <w:lang w:val="en-US"/>
        </w:rPr>
        <w:t>ation</w:t>
      </w:r>
      <w:proofErr w:type="spellEnd"/>
    </w:p>
    <w:p w14:paraId="7621CA12" w14:textId="77777777" w:rsidR="001D5E11" w:rsidRPr="00CF127B" w:rsidRDefault="00CF127B" w:rsidP="00DD4000">
      <w:pPr>
        <w:pStyle w:val="BodyText"/>
        <w:numPr>
          <w:ilvl w:val="0"/>
          <w:numId w:val="14"/>
        </w:numPr>
        <w:spacing w:before="0" w:after="0" w:line="276" w:lineRule="auto"/>
        <w:jc w:val="both"/>
        <w:rPr>
          <w:rFonts w:asciiTheme="minorHAnsi" w:hAnsiTheme="minorHAnsi" w:cstheme="minorHAnsi"/>
          <w:szCs w:val="22"/>
          <w:lang w:val="en-US"/>
        </w:rPr>
      </w:pPr>
      <w:r w:rsidRPr="00CF127B">
        <w:rPr>
          <w:rFonts w:asciiTheme="minorHAnsi" w:hAnsiTheme="minorHAnsi" w:cstheme="minorHAnsi"/>
        </w:rPr>
        <w:t>Ensure support and supervision</w:t>
      </w:r>
      <w:r w:rsidR="00DD4000">
        <w:rPr>
          <w:rFonts w:asciiTheme="minorHAnsi" w:hAnsiTheme="minorHAnsi" w:cstheme="minorHAnsi"/>
        </w:rPr>
        <w:t xml:space="preserve"> </w:t>
      </w:r>
      <w:r w:rsidR="00AF3158">
        <w:rPr>
          <w:rFonts w:asciiTheme="minorHAnsi" w:hAnsiTheme="minorHAnsi" w:cstheme="minorHAnsi"/>
        </w:rPr>
        <w:t xml:space="preserve">are </w:t>
      </w:r>
      <w:r w:rsidR="00184C4B">
        <w:rPr>
          <w:rFonts w:asciiTheme="minorHAnsi" w:hAnsiTheme="minorHAnsi" w:cstheme="minorHAnsi"/>
        </w:rPr>
        <w:t>in place</w:t>
      </w:r>
      <w:r w:rsidRPr="00CF127B">
        <w:rPr>
          <w:rFonts w:asciiTheme="minorHAnsi" w:hAnsiTheme="minorHAnsi" w:cstheme="minorHAnsi"/>
        </w:rPr>
        <w:t xml:space="preserve"> for those who are working with vulnerable adults</w:t>
      </w:r>
    </w:p>
    <w:p w14:paraId="095217E4" w14:textId="77777777" w:rsidR="001D5E11" w:rsidRPr="00D47F44" w:rsidRDefault="001D5E11" w:rsidP="00DD4000">
      <w:pPr>
        <w:pStyle w:val="ListParagraph"/>
        <w:numPr>
          <w:ilvl w:val="0"/>
          <w:numId w:val="13"/>
        </w:numPr>
        <w:spacing w:after="0" w:line="276" w:lineRule="auto"/>
        <w:jc w:val="both"/>
        <w:rPr>
          <w:rFonts w:cstheme="minorHAnsi"/>
          <w:sz w:val="22"/>
          <w:lang w:val="en-US"/>
        </w:rPr>
      </w:pPr>
      <w:r w:rsidRPr="001D5E11">
        <w:rPr>
          <w:rFonts w:cstheme="minorHAnsi"/>
          <w:sz w:val="22"/>
        </w:rPr>
        <w:t>Follow up on reports of safeguarding concerns promp</w:t>
      </w:r>
      <w:r w:rsidR="008B7A0B">
        <w:rPr>
          <w:rFonts w:cstheme="minorHAnsi"/>
          <w:sz w:val="22"/>
        </w:rPr>
        <w:t>tly</w:t>
      </w:r>
    </w:p>
    <w:p w14:paraId="2D6B4957" w14:textId="77777777" w:rsidR="00D47F44" w:rsidRPr="001D5E11" w:rsidRDefault="00D47F44" w:rsidP="00DD4000">
      <w:pPr>
        <w:pStyle w:val="ListParagraph"/>
        <w:numPr>
          <w:ilvl w:val="0"/>
          <w:numId w:val="13"/>
        </w:numPr>
        <w:spacing w:after="0" w:line="276" w:lineRule="auto"/>
        <w:jc w:val="both"/>
        <w:rPr>
          <w:rFonts w:cstheme="minorHAnsi"/>
          <w:sz w:val="22"/>
          <w:lang w:val="en-US"/>
        </w:rPr>
      </w:pPr>
      <w:r>
        <w:rPr>
          <w:rFonts w:cstheme="minorHAnsi"/>
          <w:sz w:val="22"/>
        </w:rPr>
        <w:t>Ensure that this policy is kept under review</w:t>
      </w:r>
    </w:p>
    <w:p w14:paraId="07E95B56" w14:textId="77777777" w:rsidR="00957F95" w:rsidRDefault="00957F95" w:rsidP="00DD4000">
      <w:pPr>
        <w:pStyle w:val="BodyText"/>
        <w:spacing w:before="0" w:after="0" w:line="276" w:lineRule="auto"/>
        <w:jc w:val="both"/>
        <w:rPr>
          <w:rFonts w:asciiTheme="minorHAnsi" w:hAnsiTheme="minorHAnsi" w:cstheme="minorHAnsi"/>
          <w:szCs w:val="22"/>
        </w:rPr>
      </w:pPr>
    </w:p>
    <w:p w14:paraId="1E61A5B8" w14:textId="77777777" w:rsidR="00704344" w:rsidRDefault="00704344" w:rsidP="00DD4000">
      <w:pPr>
        <w:pStyle w:val="Heading2"/>
        <w:spacing w:before="0" w:line="276" w:lineRule="auto"/>
        <w:jc w:val="both"/>
        <w:rPr>
          <w:rFonts w:asciiTheme="minorHAnsi" w:hAnsiTheme="minorHAnsi" w:cstheme="minorHAnsi"/>
          <w:szCs w:val="24"/>
        </w:rPr>
      </w:pPr>
    </w:p>
    <w:p w14:paraId="231F5585" w14:textId="77777777" w:rsidR="002445F5" w:rsidRDefault="002445F5" w:rsidP="00DD4000">
      <w:pPr>
        <w:pStyle w:val="Heading2"/>
        <w:spacing w:before="0" w:line="276" w:lineRule="auto"/>
        <w:jc w:val="both"/>
        <w:rPr>
          <w:rFonts w:asciiTheme="minorHAnsi" w:hAnsiTheme="minorHAnsi" w:cstheme="minorHAnsi"/>
          <w:szCs w:val="24"/>
        </w:rPr>
      </w:pPr>
    </w:p>
    <w:p w14:paraId="04208259" w14:textId="77777777" w:rsidR="008851DB" w:rsidRDefault="00C71F13" w:rsidP="00DD4000">
      <w:pPr>
        <w:pStyle w:val="Heading2"/>
        <w:spacing w:before="0" w:line="276" w:lineRule="auto"/>
        <w:jc w:val="both"/>
        <w:rPr>
          <w:rFonts w:asciiTheme="minorHAnsi" w:hAnsiTheme="minorHAnsi" w:cstheme="minorHAnsi"/>
          <w:szCs w:val="24"/>
        </w:rPr>
      </w:pPr>
      <w:r>
        <w:rPr>
          <w:rFonts w:asciiTheme="minorHAnsi" w:hAnsiTheme="minorHAnsi" w:cstheme="minorHAnsi"/>
          <w:szCs w:val="24"/>
        </w:rPr>
        <w:t>R</w:t>
      </w:r>
      <w:r w:rsidR="008851DB" w:rsidRPr="008851DB">
        <w:rPr>
          <w:rFonts w:asciiTheme="minorHAnsi" w:hAnsiTheme="minorHAnsi" w:cstheme="minorHAnsi"/>
          <w:szCs w:val="24"/>
        </w:rPr>
        <w:t>esponsibilities</w:t>
      </w:r>
      <w:r>
        <w:rPr>
          <w:rFonts w:asciiTheme="minorHAnsi" w:hAnsiTheme="minorHAnsi" w:cstheme="minorHAnsi"/>
          <w:szCs w:val="24"/>
        </w:rPr>
        <w:t xml:space="preserve"> of Blooming Gardeners personnel</w:t>
      </w:r>
      <w:r w:rsidR="008851DB" w:rsidRPr="008851DB">
        <w:rPr>
          <w:rFonts w:asciiTheme="minorHAnsi" w:hAnsiTheme="minorHAnsi" w:cstheme="minorHAnsi"/>
          <w:szCs w:val="24"/>
        </w:rPr>
        <w:t>:</w:t>
      </w:r>
    </w:p>
    <w:p w14:paraId="6E353831" w14:textId="77777777" w:rsidR="00EF0A0A" w:rsidRPr="00273FE4" w:rsidRDefault="00EF0A0A" w:rsidP="00DD4000">
      <w:pPr>
        <w:pStyle w:val="BodyText"/>
        <w:spacing w:before="0" w:after="120" w:line="276" w:lineRule="auto"/>
        <w:jc w:val="both"/>
        <w:rPr>
          <w:rFonts w:asciiTheme="minorHAnsi" w:hAnsiTheme="minorHAnsi" w:cstheme="minorHAnsi"/>
        </w:rPr>
      </w:pPr>
      <w:r w:rsidRPr="00273FE4">
        <w:rPr>
          <w:rFonts w:asciiTheme="minorHAnsi" w:hAnsiTheme="minorHAnsi" w:cstheme="minorHAnsi"/>
        </w:rPr>
        <w:t>Blooming Gardeners recognises that it is the responsibility of each one of its staff, paid and unpaid, to prevent the neglect, physical, sexual or emotional abuse of vulnerable adults and to report any abuse discovered or suspected.</w:t>
      </w:r>
    </w:p>
    <w:p w14:paraId="0AB9A1EC" w14:textId="77777777" w:rsidR="008851DB" w:rsidRPr="008851DB" w:rsidRDefault="00EF0A0A" w:rsidP="00DD4000">
      <w:pPr>
        <w:spacing w:line="276" w:lineRule="auto"/>
        <w:jc w:val="both"/>
        <w:rPr>
          <w:rFonts w:asciiTheme="minorHAnsi" w:hAnsiTheme="minorHAnsi" w:cstheme="minorHAnsi"/>
          <w:sz w:val="22"/>
          <w:szCs w:val="22"/>
        </w:rPr>
      </w:pPr>
      <w:r>
        <w:rPr>
          <w:rFonts w:asciiTheme="minorHAnsi" w:hAnsiTheme="minorHAnsi" w:cstheme="minorHAnsi"/>
          <w:sz w:val="22"/>
          <w:szCs w:val="22"/>
        </w:rPr>
        <w:t>B</w:t>
      </w:r>
      <w:r w:rsidR="008851DB" w:rsidRPr="008851DB">
        <w:rPr>
          <w:rFonts w:asciiTheme="minorHAnsi" w:hAnsiTheme="minorHAnsi" w:cstheme="minorHAnsi"/>
          <w:sz w:val="22"/>
          <w:szCs w:val="22"/>
        </w:rPr>
        <w:t>looming Gardeners staff, volunteers and associated personnel must not:</w:t>
      </w:r>
    </w:p>
    <w:p w14:paraId="0E85806D" w14:textId="77777777" w:rsidR="00957F95" w:rsidRPr="008851DB" w:rsidRDefault="00957F95" w:rsidP="00DD4000">
      <w:pPr>
        <w:pStyle w:val="ListParagraph"/>
        <w:numPr>
          <w:ilvl w:val="0"/>
          <w:numId w:val="17"/>
        </w:numPr>
        <w:spacing w:after="0" w:line="276" w:lineRule="auto"/>
        <w:jc w:val="both"/>
        <w:rPr>
          <w:rFonts w:cstheme="minorHAnsi"/>
          <w:sz w:val="22"/>
        </w:rPr>
      </w:pPr>
      <w:r w:rsidRPr="008851DB">
        <w:rPr>
          <w:rFonts w:cstheme="minorHAnsi"/>
          <w:sz w:val="22"/>
        </w:rPr>
        <w:t xml:space="preserve">Subject anyone to physical, emotional or psychological abuse, or neglect </w:t>
      </w:r>
    </w:p>
    <w:p w14:paraId="329C9716" w14:textId="77777777" w:rsidR="008851DB" w:rsidRPr="008851DB" w:rsidRDefault="008851DB" w:rsidP="00DD4000">
      <w:pPr>
        <w:pStyle w:val="ListParagraph"/>
        <w:numPr>
          <w:ilvl w:val="0"/>
          <w:numId w:val="17"/>
        </w:numPr>
        <w:spacing w:after="0" w:line="276" w:lineRule="auto"/>
        <w:jc w:val="both"/>
        <w:rPr>
          <w:rFonts w:cstheme="minorHAnsi"/>
          <w:sz w:val="22"/>
        </w:rPr>
      </w:pPr>
      <w:r w:rsidRPr="008851DB">
        <w:rPr>
          <w:rFonts w:cstheme="minorHAnsi"/>
          <w:sz w:val="22"/>
        </w:rPr>
        <w:t xml:space="preserve">Sexually abuse or exploit anyone </w:t>
      </w:r>
    </w:p>
    <w:p w14:paraId="3C5CF764" w14:textId="77777777" w:rsidR="008851DB" w:rsidRPr="008851DB" w:rsidRDefault="008851DB" w:rsidP="00DD4000">
      <w:pPr>
        <w:pStyle w:val="ListParagraph"/>
        <w:numPr>
          <w:ilvl w:val="0"/>
          <w:numId w:val="17"/>
        </w:numPr>
        <w:spacing w:after="0" w:line="276" w:lineRule="auto"/>
        <w:jc w:val="both"/>
        <w:rPr>
          <w:rFonts w:cstheme="minorHAnsi"/>
          <w:sz w:val="22"/>
        </w:rPr>
      </w:pPr>
      <w:r w:rsidRPr="008851DB">
        <w:rPr>
          <w:rFonts w:cstheme="minorHAnsi"/>
          <w:sz w:val="22"/>
        </w:rPr>
        <w:t xml:space="preserve">Exchange money, employment, goods or services for sexual activity. </w:t>
      </w:r>
    </w:p>
    <w:p w14:paraId="558B8D58" w14:textId="77777777" w:rsidR="008851DB" w:rsidRPr="008851DB" w:rsidRDefault="008851DB" w:rsidP="00DD4000">
      <w:pPr>
        <w:pStyle w:val="ListParagraph"/>
        <w:numPr>
          <w:ilvl w:val="0"/>
          <w:numId w:val="17"/>
        </w:numPr>
        <w:spacing w:after="0" w:line="276" w:lineRule="auto"/>
        <w:rPr>
          <w:rFonts w:cstheme="minorHAnsi"/>
          <w:sz w:val="22"/>
        </w:rPr>
      </w:pPr>
      <w:r w:rsidRPr="008851DB">
        <w:rPr>
          <w:rFonts w:cstheme="minorHAnsi"/>
          <w:sz w:val="22"/>
        </w:rPr>
        <w:t>Engage in any sexual relationships with clients, since they are based on inherently unequal power dynamics</w:t>
      </w:r>
    </w:p>
    <w:p w14:paraId="65BA56E3" w14:textId="77777777" w:rsidR="00EF0A0A" w:rsidRDefault="00EF0A0A" w:rsidP="00DD4000">
      <w:pPr>
        <w:spacing w:line="276" w:lineRule="auto"/>
        <w:jc w:val="both"/>
        <w:rPr>
          <w:rFonts w:asciiTheme="minorHAnsi" w:hAnsiTheme="minorHAnsi" w:cstheme="minorHAnsi"/>
          <w:sz w:val="22"/>
          <w:szCs w:val="22"/>
        </w:rPr>
      </w:pPr>
    </w:p>
    <w:p w14:paraId="38A42E36" w14:textId="77777777" w:rsidR="008851DB" w:rsidRPr="008851DB" w:rsidRDefault="008851DB" w:rsidP="00DD4000">
      <w:pPr>
        <w:spacing w:line="276" w:lineRule="auto"/>
        <w:jc w:val="both"/>
        <w:rPr>
          <w:rFonts w:asciiTheme="minorHAnsi" w:hAnsiTheme="minorHAnsi" w:cstheme="minorHAnsi"/>
          <w:sz w:val="22"/>
          <w:szCs w:val="22"/>
        </w:rPr>
      </w:pPr>
      <w:r w:rsidRPr="008851DB">
        <w:rPr>
          <w:rFonts w:asciiTheme="minorHAnsi" w:hAnsiTheme="minorHAnsi" w:cstheme="minorHAnsi"/>
          <w:sz w:val="22"/>
          <w:szCs w:val="22"/>
        </w:rPr>
        <w:t>Additionally, Blooming Gardeners staff, volunteers and associated personnel are obliged to:</w:t>
      </w:r>
    </w:p>
    <w:p w14:paraId="0D8DAF1A" w14:textId="77777777" w:rsidR="008851DB" w:rsidRPr="008B7A0B" w:rsidRDefault="00957F95" w:rsidP="008B7A0B">
      <w:pPr>
        <w:pStyle w:val="ListParagraph"/>
        <w:numPr>
          <w:ilvl w:val="0"/>
          <w:numId w:val="28"/>
        </w:numPr>
        <w:spacing w:after="0" w:line="276" w:lineRule="auto"/>
        <w:jc w:val="both"/>
        <w:rPr>
          <w:rFonts w:cstheme="minorHAnsi"/>
          <w:sz w:val="22"/>
          <w:lang w:val="en-US"/>
        </w:rPr>
      </w:pPr>
      <w:r w:rsidRPr="008B7A0B">
        <w:rPr>
          <w:rFonts w:cstheme="minorHAnsi"/>
          <w:sz w:val="22"/>
          <w:lang w:val="en-US"/>
        </w:rPr>
        <w:t>C</w:t>
      </w:r>
      <w:r w:rsidR="008851DB" w:rsidRPr="008B7A0B">
        <w:rPr>
          <w:rFonts w:cstheme="minorHAnsi"/>
          <w:sz w:val="22"/>
          <w:lang w:val="en-US"/>
        </w:rPr>
        <w:t>ontribute to creating and maintaining an environment that prevents safeguarding violations and promotes the implementation of the Safeguarding Policy</w:t>
      </w:r>
    </w:p>
    <w:p w14:paraId="0F8337FD" w14:textId="77777777" w:rsidR="00C71F13" w:rsidRPr="00C71F13" w:rsidRDefault="00C71F13" w:rsidP="008B7A0B">
      <w:pPr>
        <w:pStyle w:val="Textbodybullet"/>
        <w:numPr>
          <w:ilvl w:val="0"/>
          <w:numId w:val="28"/>
        </w:numPr>
        <w:spacing w:before="0" w:after="0" w:line="276" w:lineRule="auto"/>
        <w:jc w:val="both"/>
        <w:rPr>
          <w:rFonts w:asciiTheme="minorHAnsi" w:hAnsiTheme="minorHAnsi" w:cstheme="minorHAnsi"/>
        </w:rPr>
      </w:pPr>
      <w:r w:rsidRPr="00C71F13">
        <w:rPr>
          <w:rFonts w:asciiTheme="minorHAnsi" w:hAnsiTheme="minorHAnsi" w:cstheme="minorHAnsi"/>
        </w:rPr>
        <w:t>Be alert to the risks which individual abusers, or potential abusers, may pose to vulnerable adults</w:t>
      </w:r>
    </w:p>
    <w:p w14:paraId="38079996" w14:textId="77777777" w:rsidR="00C71F13" w:rsidRPr="00C71F13" w:rsidRDefault="00C71F13" w:rsidP="008B7A0B">
      <w:pPr>
        <w:pStyle w:val="Textbodybullet"/>
        <w:numPr>
          <w:ilvl w:val="0"/>
          <w:numId w:val="28"/>
        </w:numPr>
        <w:spacing w:before="0" w:after="0" w:line="276" w:lineRule="auto"/>
        <w:jc w:val="both"/>
        <w:rPr>
          <w:rFonts w:asciiTheme="minorHAnsi" w:hAnsiTheme="minorHAnsi" w:cstheme="minorHAnsi"/>
        </w:rPr>
      </w:pPr>
      <w:r w:rsidRPr="00C71F13">
        <w:rPr>
          <w:rFonts w:asciiTheme="minorHAnsi" w:hAnsiTheme="minorHAnsi" w:cstheme="minorHAnsi"/>
        </w:rPr>
        <w:t>Be alert to potential indicators of abuse or neglect</w:t>
      </w:r>
    </w:p>
    <w:p w14:paraId="169BDD92" w14:textId="77777777" w:rsidR="00957F95" w:rsidRPr="008B7A0B" w:rsidRDefault="00957F95" w:rsidP="008B7A0B">
      <w:pPr>
        <w:pStyle w:val="ListParagraph"/>
        <w:numPr>
          <w:ilvl w:val="0"/>
          <w:numId w:val="28"/>
        </w:numPr>
        <w:spacing w:after="0" w:line="276" w:lineRule="auto"/>
        <w:jc w:val="both"/>
        <w:rPr>
          <w:rFonts w:cstheme="minorHAnsi"/>
        </w:rPr>
      </w:pPr>
      <w:r w:rsidRPr="008B7A0B">
        <w:rPr>
          <w:rFonts w:cstheme="minorHAnsi"/>
          <w:sz w:val="22"/>
          <w:lang w:val="en-US"/>
        </w:rPr>
        <w:t>R</w:t>
      </w:r>
      <w:r w:rsidR="008851DB" w:rsidRPr="008B7A0B">
        <w:rPr>
          <w:rFonts w:cstheme="minorHAnsi"/>
          <w:sz w:val="22"/>
          <w:lang w:val="en-US"/>
        </w:rPr>
        <w:t xml:space="preserve">eport any concerns or suspicions regarding safeguarding violations by a </w:t>
      </w:r>
      <w:r w:rsidR="008851DB" w:rsidRPr="008B7A0B">
        <w:rPr>
          <w:rFonts w:cstheme="minorHAnsi"/>
          <w:sz w:val="22"/>
        </w:rPr>
        <w:t>Blooming Gardeners</w:t>
      </w:r>
      <w:r w:rsidR="008851DB" w:rsidRPr="008B7A0B">
        <w:rPr>
          <w:rFonts w:cstheme="minorHAnsi"/>
          <w:sz w:val="22"/>
          <w:lang w:val="en-US"/>
        </w:rPr>
        <w:t xml:space="preserve"> staff member, volunteer or associated person to the appropriate </w:t>
      </w:r>
      <w:r w:rsidR="00715816" w:rsidRPr="008B7A0B">
        <w:rPr>
          <w:rFonts w:cstheme="minorHAnsi"/>
          <w:sz w:val="22"/>
          <w:lang w:val="en-US"/>
        </w:rPr>
        <w:t>person</w:t>
      </w:r>
    </w:p>
    <w:p w14:paraId="748FE7DA" w14:textId="77777777" w:rsidR="00957F95" w:rsidRPr="00C71F13" w:rsidRDefault="00957F95" w:rsidP="008B7A0B">
      <w:pPr>
        <w:pStyle w:val="Textbodybullet"/>
        <w:numPr>
          <w:ilvl w:val="0"/>
          <w:numId w:val="28"/>
        </w:numPr>
        <w:spacing w:before="0" w:after="0" w:line="276" w:lineRule="auto"/>
        <w:jc w:val="both"/>
        <w:rPr>
          <w:rFonts w:asciiTheme="minorHAnsi" w:hAnsiTheme="minorHAnsi" w:cstheme="minorHAnsi"/>
        </w:rPr>
      </w:pPr>
      <w:r w:rsidRPr="00C71F13">
        <w:rPr>
          <w:rFonts w:asciiTheme="minorHAnsi" w:hAnsiTheme="minorHAnsi" w:cstheme="minorHAnsi"/>
        </w:rPr>
        <w:t xml:space="preserve">Share and help to analyse information so that an assessment can </w:t>
      </w:r>
      <w:r w:rsidR="00EF0A0A">
        <w:rPr>
          <w:rFonts w:asciiTheme="minorHAnsi" w:hAnsiTheme="minorHAnsi" w:cstheme="minorHAnsi"/>
        </w:rPr>
        <w:t>be made of an</w:t>
      </w:r>
      <w:r w:rsidRPr="00C71F13">
        <w:rPr>
          <w:rFonts w:asciiTheme="minorHAnsi" w:hAnsiTheme="minorHAnsi" w:cstheme="minorHAnsi"/>
        </w:rPr>
        <w:t xml:space="preserve"> indiv</w:t>
      </w:r>
      <w:r w:rsidR="0000007E">
        <w:rPr>
          <w:rFonts w:asciiTheme="minorHAnsi" w:hAnsiTheme="minorHAnsi" w:cstheme="minorHAnsi"/>
        </w:rPr>
        <w:t>idual's needs and circumstances</w:t>
      </w:r>
    </w:p>
    <w:p w14:paraId="4FBE90C7" w14:textId="77777777" w:rsidR="00957F95" w:rsidRPr="00C71F13" w:rsidRDefault="00957F95" w:rsidP="008B7A0B">
      <w:pPr>
        <w:pStyle w:val="Textbodybullet"/>
        <w:numPr>
          <w:ilvl w:val="0"/>
          <w:numId w:val="28"/>
        </w:numPr>
        <w:spacing w:before="0" w:after="0" w:line="276" w:lineRule="auto"/>
        <w:jc w:val="both"/>
        <w:rPr>
          <w:rFonts w:asciiTheme="minorHAnsi" w:hAnsiTheme="minorHAnsi" w:cstheme="minorHAnsi"/>
        </w:rPr>
      </w:pPr>
      <w:r w:rsidRPr="00C71F13">
        <w:rPr>
          <w:rFonts w:asciiTheme="minorHAnsi" w:hAnsiTheme="minorHAnsi" w:cstheme="minorHAnsi"/>
        </w:rPr>
        <w:t xml:space="preserve">Contribute to whatever actions are needed to safeguard and promote the individual's </w:t>
      </w:r>
      <w:proofErr w:type="gramStart"/>
      <w:r w:rsidRPr="00C71F13">
        <w:rPr>
          <w:rFonts w:asciiTheme="minorHAnsi" w:hAnsiTheme="minorHAnsi" w:cstheme="minorHAnsi"/>
        </w:rPr>
        <w:t>welfare;</w:t>
      </w:r>
      <w:proofErr w:type="gramEnd"/>
    </w:p>
    <w:p w14:paraId="5CC5026D" w14:textId="77777777" w:rsidR="00957F95" w:rsidRPr="00C71F13" w:rsidRDefault="0000007E" w:rsidP="008B7A0B">
      <w:pPr>
        <w:pStyle w:val="Textbodybullet"/>
        <w:numPr>
          <w:ilvl w:val="0"/>
          <w:numId w:val="28"/>
        </w:numPr>
        <w:spacing w:before="0" w:after="0" w:line="276" w:lineRule="auto"/>
        <w:jc w:val="both"/>
        <w:rPr>
          <w:rFonts w:asciiTheme="minorHAnsi" w:hAnsiTheme="minorHAnsi" w:cstheme="minorHAnsi"/>
        </w:rPr>
      </w:pPr>
      <w:r>
        <w:rPr>
          <w:rFonts w:asciiTheme="minorHAnsi" w:hAnsiTheme="minorHAnsi" w:cstheme="minorHAnsi"/>
        </w:rPr>
        <w:t>Take part in regular review of</w:t>
      </w:r>
      <w:r w:rsidR="00957F95" w:rsidRPr="00C71F13">
        <w:rPr>
          <w:rFonts w:asciiTheme="minorHAnsi" w:hAnsiTheme="minorHAnsi" w:cstheme="minorHAnsi"/>
        </w:rPr>
        <w:t xml:space="preserve"> the outcomes for the indivi</w:t>
      </w:r>
      <w:r>
        <w:rPr>
          <w:rFonts w:asciiTheme="minorHAnsi" w:hAnsiTheme="minorHAnsi" w:cstheme="minorHAnsi"/>
        </w:rPr>
        <w:t>dual against specific plans</w:t>
      </w:r>
    </w:p>
    <w:p w14:paraId="0CFAEB2A" w14:textId="77777777" w:rsidR="00957F95" w:rsidRDefault="00957F95" w:rsidP="008B7A0B">
      <w:pPr>
        <w:pStyle w:val="Textbodybullet"/>
        <w:numPr>
          <w:ilvl w:val="0"/>
          <w:numId w:val="28"/>
        </w:numPr>
        <w:spacing w:before="0" w:after="0" w:line="276" w:lineRule="auto"/>
        <w:jc w:val="both"/>
        <w:rPr>
          <w:rFonts w:asciiTheme="minorHAnsi" w:hAnsiTheme="minorHAnsi" w:cstheme="minorHAnsi"/>
        </w:rPr>
      </w:pPr>
      <w:r w:rsidRPr="00C71F13">
        <w:rPr>
          <w:rFonts w:asciiTheme="minorHAnsi" w:hAnsiTheme="minorHAnsi" w:cstheme="minorHAnsi"/>
        </w:rPr>
        <w:t>Work co-operatively with parents and/or other carers unless this is inconsistent with ensuring the individual's safety.</w:t>
      </w:r>
    </w:p>
    <w:p w14:paraId="111C5C63" w14:textId="77777777" w:rsidR="00C71F13" w:rsidRPr="00C71F13" w:rsidRDefault="00C71F13" w:rsidP="00DD4000">
      <w:pPr>
        <w:pStyle w:val="Textbodybullet"/>
        <w:spacing w:before="0" w:after="0" w:line="276" w:lineRule="auto"/>
        <w:ind w:left="360"/>
        <w:jc w:val="both"/>
        <w:rPr>
          <w:rFonts w:asciiTheme="minorHAnsi" w:hAnsiTheme="minorHAnsi" w:cstheme="minorHAnsi"/>
        </w:rPr>
      </w:pPr>
    </w:p>
    <w:p w14:paraId="0811094D" w14:textId="77777777" w:rsidR="008851DB" w:rsidRPr="008851DB" w:rsidRDefault="008851DB" w:rsidP="00DD4000">
      <w:pPr>
        <w:pStyle w:val="Heading1"/>
        <w:spacing w:before="0" w:after="0" w:line="276" w:lineRule="auto"/>
        <w:jc w:val="both"/>
        <w:rPr>
          <w:rFonts w:asciiTheme="minorHAnsi" w:hAnsiTheme="minorHAnsi" w:cstheme="minorHAnsi"/>
          <w:sz w:val="22"/>
          <w:szCs w:val="22"/>
        </w:rPr>
      </w:pPr>
      <w:r>
        <w:rPr>
          <w:rFonts w:asciiTheme="minorHAnsi" w:hAnsiTheme="minorHAnsi" w:cstheme="minorHAnsi"/>
          <w:sz w:val="32"/>
        </w:rPr>
        <w:t>Reporting</w:t>
      </w:r>
    </w:p>
    <w:p w14:paraId="109E7F74" w14:textId="77777777" w:rsidR="008851DB" w:rsidRDefault="008851DB" w:rsidP="00DD4000">
      <w:pPr>
        <w:spacing w:line="276" w:lineRule="auto"/>
        <w:jc w:val="both"/>
        <w:rPr>
          <w:rFonts w:asciiTheme="minorHAnsi" w:hAnsiTheme="minorHAnsi" w:cstheme="minorHAnsi"/>
          <w:sz w:val="22"/>
          <w:szCs w:val="22"/>
        </w:rPr>
      </w:pPr>
      <w:r w:rsidRPr="008851DB">
        <w:rPr>
          <w:rFonts w:asciiTheme="minorHAnsi" w:hAnsiTheme="minorHAnsi" w:cstheme="minorHAnsi"/>
          <w:sz w:val="22"/>
          <w:szCs w:val="22"/>
        </w:rPr>
        <w:t xml:space="preserve">Blooming Gardeners undertakes to ensure that staff, volunteers, associated persons and the communities we work with </w:t>
      </w:r>
      <w:proofErr w:type="gramStart"/>
      <w:r w:rsidRPr="008851DB">
        <w:rPr>
          <w:rFonts w:asciiTheme="minorHAnsi" w:hAnsiTheme="minorHAnsi" w:cstheme="minorHAnsi"/>
          <w:sz w:val="22"/>
          <w:szCs w:val="22"/>
        </w:rPr>
        <w:t>are able to</w:t>
      </w:r>
      <w:proofErr w:type="gramEnd"/>
      <w:r w:rsidRPr="008851DB">
        <w:rPr>
          <w:rFonts w:asciiTheme="minorHAnsi" w:hAnsiTheme="minorHAnsi" w:cstheme="minorHAnsi"/>
          <w:sz w:val="22"/>
          <w:szCs w:val="22"/>
        </w:rPr>
        <w:t xml:space="preserve"> report safeguarding concerns in </w:t>
      </w:r>
      <w:r w:rsidR="00715816">
        <w:rPr>
          <w:rFonts w:asciiTheme="minorHAnsi" w:hAnsiTheme="minorHAnsi" w:cstheme="minorHAnsi"/>
          <w:sz w:val="22"/>
          <w:szCs w:val="22"/>
        </w:rPr>
        <w:t>safe, appropriate and</w:t>
      </w:r>
      <w:r w:rsidRPr="008851DB">
        <w:rPr>
          <w:rFonts w:asciiTheme="minorHAnsi" w:hAnsiTheme="minorHAnsi" w:cstheme="minorHAnsi"/>
          <w:sz w:val="22"/>
          <w:szCs w:val="22"/>
        </w:rPr>
        <w:t xml:space="preserve"> accessible ways.</w:t>
      </w:r>
      <w:r w:rsidR="00C71F13">
        <w:rPr>
          <w:rFonts w:asciiTheme="minorHAnsi" w:hAnsiTheme="minorHAnsi" w:cstheme="minorHAnsi"/>
          <w:sz w:val="22"/>
          <w:szCs w:val="22"/>
        </w:rPr>
        <w:t xml:space="preserve">  </w:t>
      </w:r>
      <w:r w:rsidRPr="008851DB">
        <w:rPr>
          <w:rFonts w:asciiTheme="minorHAnsi" w:hAnsiTheme="minorHAnsi" w:cstheme="minorHAnsi"/>
          <w:sz w:val="22"/>
          <w:szCs w:val="22"/>
        </w:rPr>
        <w:t>Any staff, volunteers or associated persons reporting concerns or complaints through formal whistleblowing ch</w:t>
      </w:r>
      <w:r w:rsidR="003545E4">
        <w:rPr>
          <w:rFonts w:asciiTheme="minorHAnsi" w:hAnsiTheme="minorHAnsi" w:cstheme="minorHAnsi"/>
          <w:sz w:val="22"/>
          <w:szCs w:val="22"/>
        </w:rPr>
        <w:t xml:space="preserve">annels </w:t>
      </w:r>
      <w:r w:rsidRPr="008851DB">
        <w:rPr>
          <w:rFonts w:asciiTheme="minorHAnsi" w:hAnsiTheme="minorHAnsi" w:cstheme="minorHAnsi"/>
          <w:sz w:val="22"/>
          <w:szCs w:val="22"/>
        </w:rPr>
        <w:t xml:space="preserve">will be protected by Blooming </w:t>
      </w:r>
      <w:r w:rsidRPr="00F90AFC">
        <w:rPr>
          <w:rFonts w:asciiTheme="minorHAnsi" w:hAnsiTheme="minorHAnsi" w:cstheme="minorHAnsi"/>
          <w:sz w:val="22"/>
          <w:szCs w:val="22"/>
        </w:rPr>
        <w:t>Gardeners Whistleblowing Policy.</w:t>
      </w:r>
    </w:p>
    <w:p w14:paraId="2B8C4CA0" w14:textId="77777777" w:rsidR="00F90AFC" w:rsidRPr="008851DB" w:rsidRDefault="00F90AFC" w:rsidP="00DD4000">
      <w:pPr>
        <w:spacing w:line="276" w:lineRule="auto"/>
        <w:jc w:val="both"/>
        <w:rPr>
          <w:rFonts w:asciiTheme="minorHAnsi" w:hAnsiTheme="minorHAnsi" w:cstheme="minorHAnsi"/>
          <w:sz w:val="22"/>
          <w:szCs w:val="22"/>
        </w:rPr>
      </w:pPr>
    </w:p>
    <w:p w14:paraId="4064548A" w14:textId="77777777" w:rsidR="008851DB" w:rsidRDefault="008851DB" w:rsidP="00DD4000">
      <w:pPr>
        <w:spacing w:after="240" w:line="276" w:lineRule="auto"/>
        <w:jc w:val="both"/>
      </w:pPr>
      <w:r w:rsidRPr="008851DB">
        <w:rPr>
          <w:rFonts w:asciiTheme="minorHAnsi" w:hAnsiTheme="minorHAnsi" w:cstheme="minorHAnsi"/>
          <w:sz w:val="22"/>
          <w:szCs w:val="22"/>
        </w:rPr>
        <w:t xml:space="preserve">Blooming Gardeners also undertakes to accept complaints from external sources such as members of the public, partners and official bodies. </w:t>
      </w:r>
    </w:p>
    <w:p w14:paraId="640C17BC" w14:textId="77777777" w:rsidR="008851DB" w:rsidRPr="008851DB" w:rsidRDefault="008851DB" w:rsidP="00DD4000">
      <w:pPr>
        <w:pStyle w:val="Heading1"/>
        <w:spacing w:before="0" w:after="0" w:line="276" w:lineRule="auto"/>
        <w:jc w:val="both"/>
        <w:rPr>
          <w:rFonts w:asciiTheme="minorHAnsi" w:hAnsiTheme="minorHAnsi" w:cstheme="minorHAnsi"/>
          <w:sz w:val="22"/>
          <w:szCs w:val="22"/>
        </w:rPr>
      </w:pPr>
      <w:r>
        <w:rPr>
          <w:rFonts w:asciiTheme="minorHAnsi" w:hAnsiTheme="minorHAnsi" w:cstheme="minorHAnsi"/>
          <w:sz w:val="32"/>
        </w:rPr>
        <w:t>Response</w:t>
      </w:r>
    </w:p>
    <w:p w14:paraId="3EF76CD3" w14:textId="77777777" w:rsidR="00F90AFC" w:rsidRPr="00704344" w:rsidRDefault="008851DB" w:rsidP="00DD4000">
      <w:pPr>
        <w:pStyle w:val="ListParagraph"/>
        <w:numPr>
          <w:ilvl w:val="0"/>
          <w:numId w:val="23"/>
        </w:numPr>
        <w:spacing w:line="276" w:lineRule="auto"/>
        <w:jc w:val="both"/>
        <w:rPr>
          <w:rFonts w:cstheme="minorHAnsi"/>
          <w:sz w:val="22"/>
        </w:rPr>
      </w:pPr>
      <w:r w:rsidRPr="00704344">
        <w:rPr>
          <w:rFonts w:cstheme="minorHAnsi"/>
          <w:sz w:val="22"/>
        </w:rPr>
        <w:t xml:space="preserve">Blooming Gardeners will follow up safeguarding </w:t>
      </w:r>
      <w:r w:rsidR="00F90AFC" w:rsidRPr="00704344">
        <w:rPr>
          <w:rFonts w:cstheme="minorHAnsi"/>
          <w:sz w:val="22"/>
        </w:rPr>
        <w:t>concerns</w:t>
      </w:r>
      <w:r w:rsidR="00CF127B" w:rsidRPr="00704344">
        <w:rPr>
          <w:rFonts w:cstheme="minorHAnsi"/>
          <w:sz w:val="22"/>
        </w:rPr>
        <w:t xml:space="preserve"> and reports</w:t>
      </w:r>
      <w:r w:rsidRPr="00704344">
        <w:rPr>
          <w:rFonts w:cstheme="minorHAnsi"/>
          <w:sz w:val="22"/>
        </w:rPr>
        <w:t xml:space="preserve"> according to legal and statutory obligations and its own policy and procedures. </w:t>
      </w:r>
    </w:p>
    <w:p w14:paraId="3516B936" w14:textId="77777777" w:rsidR="00B13D96" w:rsidRPr="00704344" w:rsidRDefault="008851DB" w:rsidP="00DD4000">
      <w:pPr>
        <w:pStyle w:val="ListParagraph"/>
        <w:numPr>
          <w:ilvl w:val="0"/>
          <w:numId w:val="23"/>
        </w:numPr>
        <w:spacing w:line="276" w:lineRule="auto"/>
        <w:jc w:val="both"/>
        <w:rPr>
          <w:rFonts w:cstheme="minorHAnsi"/>
          <w:sz w:val="22"/>
        </w:rPr>
      </w:pPr>
      <w:r w:rsidRPr="00704344">
        <w:rPr>
          <w:rFonts w:cstheme="minorHAnsi"/>
          <w:sz w:val="22"/>
        </w:rPr>
        <w:t>Blooming Gardeners will apply appropriate disciplinary measures to staff, volunteers and associated persons found in breach of policy.</w:t>
      </w:r>
    </w:p>
    <w:p w14:paraId="43CC2F4C" w14:textId="77777777" w:rsidR="008851DB" w:rsidRPr="00704344" w:rsidRDefault="008851DB" w:rsidP="00704344">
      <w:pPr>
        <w:pStyle w:val="ListParagraph"/>
        <w:numPr>
          <w:ilvl w:val="0"/>
          <w:numId w:val="23"/>
        </w:numPr>
        <w:spacing w:line="276" w:lineRule="auto"/>
        <w:jc w:val="both"/>
        <w:rPr>
          <w:rFonts w:cstheme="minorHAnsi"/>
          <w:sz w:val="22"/>
        </w:rPr>
      </w:pPr>
      <w:r w:rsidRPr="00704344">
        <w:rPr>
          <w:rFonts w:cstheme="minorHAnsi"/>
          <w:sz w:val="22"/>
        </w:rPr>
        <w:t>Blooming Gardeners will offer support to survivors of harm caused by staff, volunteers or associated persons, regardless of whether a formal internal response is carried out (such as an internal investigation).  Decisions regarding support will be led by the survivor.</w:t>
      </w:r>
    </w:p>
    <w:p w14:paraId="0B3F58EB" w14:textId="77777777" w:rsidR="005D1C90" w:rsidRPr="00273FE4" w:rsidRDefault="005D1C90" w:rsidP="00DD4000">
      <w:pPr>
        <w:pStyle w:val="BodyText"/>
        <w:spacing w:before="0" w:after="0" w:line="276" w:lineRule="auto"/>
        <w:jc w:val="both"/>
        <w:rPr>
          <w:rFonts w:asciiTheme="minorHAnsi" w:hAnsiTheme="minorHAnsi" w:cstheme="minorHAnsi"/>
        </w:rPr>
      </w:pPr>
    </w:p>
    <w:p w14:paraId="1842EED7" w14:textId="77777777" w:rsidR="00F306AF" w:rsidRDefault="00F306AF" w:rsidP="00DD4000">
      <w:pPr>
        <w:pStyle w:val="BodyText"/>
        <w:spacing w:before="0" w:after="0" w:line="276" w:lineRule="auto"/>
        <w:jc w:val="both"/>
        <w:rPr>
          <w:rFonts w:asciiTheme="minorHAnsi" w:hAnsiTheme="minorHAnsi" w:cstheme="minorHAnsi"/>
        </w:rPr>
      </w:pPr>
    </w:p>
    <w:p w14:paraId="5AD15BCF" w14:textId="77777777" w:rsidR="002445F5" w:rsidRDefault="002445F5" w:rsidP="00DD4000">
      <w:pPr>
        <w:pStyle w:val="Heading1"/>
        <w:numPr>
          <w:ilvl w:val="0"/>
          <w:numId w:val="0"/>
        </w:numPr>
        <w:spacing w:before="0" w:after="120" w:line="276" w:lineRule="auto"/>
        <w:jc w:val="both"/>
        <w:rPr>
          <w:rFonts w:asciiTheme="minorHAnsi" w:hAnsiTheme="minorHAnsi" w:cstheme="minorHAnsi"/>
        </w:rPr>
      </w:pPr>
    </w:p>
    <w:p w14:paraId="2CBC0CC3" w14:textId="77777777" w:rsidR="005D1C90" w:rsidRDefault="00B45F3F" w:rsidP="00DD4000">
      <w:pPr>
        <w:pStyle w:val="Heading1"/>
        <w:numPr>
          <w:ilvl w:val="0"/>
          <w:numId w:val="0"/>
        </w:numPr>
        <w:spacing w:before="0" w:after="120" w:line="276" w:lineRule="auto"/>
        <w:jc w:val="both"/>
        <w:rPr>
          <w:rFonts w:asciiTheme="minorHAnsi" w:hAnsiTheme="minorHAnsi" w:cstheme="minorHAnsi"/>
        </w:rPr>
      </w:pPr>
      <w:r w:rsidRPr="00273FE4">
        <w:rPr>
          <w:rFonts w:asciiTheme="minorHAnsi" w:hAnsiTheme="minorHAnsi" w:cstheme="minorHAnsi"/>
        </w:rPr>
        <w:t>Procedures</w:t>
      </w:r>
    </w:p>
    <w:p w14:paraId="45425248" w14:textId="77777777" w:rsidR="00D47F44" w:rsidRPr="008851DB" w:rsidRDefault="00D47F44" w:rsidP="00D47F44">
      <w:pPr>
        <w:pStyle w:val="Heading3"/>
        <w:spacing w:line="276" w:lineRule="auto"/>
        <w:rPr>
          <w:rFonts w:asciiTheme="minorHAnsi" w:hAnsiTheme="minorHAnsi" w:cstheme="minorHAnsi"/>
          <w:szCs w:val="22"/>
        </w:rPr>
      </w:pPr>
      <w:r w:rsidRPr="008851DB">
        <w:rPr>
          <w:rFonts w:asciiTheme="minorHAnsi" w:hAnsiTheme="minorHAnsi" w:cstheme="minorHAnsi"/>
          <w:szCs w:val="22"/>
        </w:rPr>
        <w:t>How to report a safeguarding concern</w:t>
      </w:r>
    </w:p>
    <w:p w14:paraId="1C5B6BE6" w14:textId="77777777" w:rsidR="00704344" w:rsidRDefault="0073464F" w:rsidP="00704344">
      <w:pPr>
        <w:pStyle w:val="BodyText"/>
        <w:rPr>
          <w:rFonts w:asciiTheme="minorHAnsi" w:hAnsiTheme="minorHAnsi" w:cstheme="minorHAnsi"/>
        </w:rPr>
      </w:pPr>
      <w:r>
        <w:rPr>
          <w:rFonts w:asciiTheme="minorHAnsi" w:hAnsiTheme="minorHAnsi" w:cstheme="minorHAnsi"/>
        </w:rPr>
        <w:t xml:space="preserve">First consider if </w:t>
      </w:r>
      <w:r w:rsidR="00704344">
        <w:rPr>
          <w:rFonts w:asciiTheme="minorHAnsi" w:hAnsiTheme="minorHAnsi" w:cstheme="minorHAnsi"/>
        </w:rPr>
        <w:t>immediate</w:t>
      </w:r>
      <w:r>
        <w:rPr>
          <w:rFonts w:asciiTheme="minorHAnsi" w:hAnsiTheme="minorHAnsi" w:cstheme="minorHAnsi"/>
        </w:rPr>
        <w:t xml:space="preserve"> action is needed to protect the </w:t>
      </w:r>
      <w:r w:rsidR="00704344">
        <w:rPr>
          <w:rFonts w:asciiTheme="minorHAnsi" w:hAnsiTheme="minorHAnsi" w:cstheme="minorHAnsi"/>
        </w:rPr>
        <w:t>vulnerable a</w:t>
      </w:r>
      <w:r>
        <w:rPr>
          <w:rFonts w:asciiTheme="minorHAnsi" w:hAnsiTheme="minorHAnsi" w:cstheme="minorHAnsi"/>
        </w:rPr>
        <w:t>dult and whether</w:t>
      </w:r>
      <w:r w:rsidR="00704344">
        <w:rPr>
          <w:rFonts w:asciiTheme="minorHAnsi" w:hAnsiTheme="minorHAnsi" w:cstheme="minorHAnsi"/>
        </w:rPr>
        <w:t xml:space="preserve"> emergency</w:t>
      </w:r>
      <w:r>
        <w:rPr>
          <w:rFonts w:asciiTheme="minorHAnsi" w:hAnsiTheme="minorHAnsi" w:cstheme="minorHAnsi"/>
        </w:rPr>
        <w:t xml:space="preserve"> services should be called</w:t>
      </w:r>
      <w:r w:rsidR="00704344">
        <w:rPr>
          <w:rFonts w:asciiTheme="minorHAnsi" w:hAnsiTheme="minorHAnsi" w:cstheme="minorHAnsi"/>
        </w:rPr>
        <w:t>.</w:t>
      </w:r>
    </w:p>
    <w:p w14:paraId="7A4724ED" w14:textId="77777777" w:rsidR="008346A6" w:rsidRDefault="008346A6" w:rsidP="008346A6">
      <w:pPr>
        <w:spacing w:line="276" w:lineRule="auto"/>
        <w:jc w:val="both"/>
        <w:rPr>
          <w:rFonts w:asciiTheme="minorHAnsi" w:hAnsiTheme="minorHAnsi" w:cstheme="minorHAnsi"/>
          <w:sz w:val="22"/>
        </w:rPr>
      </w:pPr>
      <w:r>
        <w:rPr>
          <w:rFonts w:asciiTheme="minorHAnsi" w:hAnsiTheme="minorHAnsi" w:cstheme="minorHAnsi"/>
          <w:sz w:val="22"/>
        </w:rPr>
        <w:t>In talking to the person suspected of being abused, the</w:t>
      </w:r>
      <w:r w:rsidRPr="008346A6">
        <w:rPr>
          <w:rFonts w:asciiTheme="minorHAnsi" w:hAnsiTheme="minorHAnsi" w:cstheme="minorHAnsi"/>
          <w:sz w:val="22"/>
        </w:rPr>
        <w:t xml:space="preserve"> person</w:t>
      </w:r>
      <w:r>
        <w:rPr>
          <w:rFonts w:asciiTheme="minorHAnsi" w:hAnsiTheme="minorHAnsi" w:cstheme="minorHAnsi"/>
          <w:sz w:val="22"/>
        </w:rPr>
        <w:t xml:space="preserve"> who</w:t>
      </w:r>
      <w:r w:rsidRPr="008346A6">
        <w:rPr>
          <w:rFonts w:asciiTheme="minorHAnsi" w:hAnsiTheme="minorHAnsi" w:cstheme="minorHAnsi"/>
          <w:sz w:val="22"/>
        </w:rPr>
        <w:t xml:space="preserve"> </w:t>
      </w:r>
      <w:r>
        <w:rPr>
          <w:rFonts w:asciiTheme="minorHAnsi" w:hAnsiTheme="minorHAnsi" w:cstheme="minorHAnsi"/>
          <w:sz w:val="22"/>
        </w:rPr>
        <w:t xml:space="preserve">identified the concern should </w:t>
      </w:r>
      <w:r w:rsidRPr="00D47F44">
        <w:rPr>
          <w:rFonts w:asciiTheme="minorHAnsi" w:hAnsiTheme="minorHAnsi" w:cstheme="minorHAnsi"/>
          <w:b/>
          <w:i/>
          <w:sz w:val="22"/>
        </w:rPr>
        <w:t>not</w:t>
      </w:r>
    </w:p>
    <w:p w14:paraId="16609827" w14:textId="77777777" w:rsidR="008346A6" w:rsidRDefault="008346A6" w:rsidP="008346A6">
      <w:pPr>
        <w:pStyle w:val="ListParagraph"/>
        <w:numPr>
          <w:ilvl w:val="0"/>
          <w:numId w:val="25"/>
        </w:numPr>
        <w:spacing w:line="276" w:lineRule="auto"/>
        <w:jc w:val="both"/>
        <w:rPr>
          <w:rFonts w:cstheme="minorHAnsi"/>
          <w:sz w:val="22"/>
        </w:rPr>
      </w:pPr>
      <w:r>
        <w:rPr>
          <w:rFonts w:cstheme="minorHAnsi"/>
          <w:sz w:val="22"/>
        </w:rPr>
        <w:t>promise to keep secrets</w:t>
      </w:r>
    </w:p>
    <w:p w14:paraId="12B9D3FB" w14:textId="77777777" w:rsidR="008346A6" w:rsidRDefault="008346A6" w:rsidP="008346A6">
      <w:pPr>
        <w:pStyle w:val="ListParagraph"/>
        <w:numPr>
          <w:ilvl w:val="0"/>
          <w:numId w:val="25"/>
        </w:numPr>
        <w:spacing w:line="276" w:lineRule="auto"/>
        <w:jc w:val="both"/>
        <w:rPr>
          <w:rFonts w:cstheme="minorHAnsi"/>
          <w:sz w:val="22"/>
        </w:rPr>
      </w:pPr>
      <w:r>
        <w:rPr>
          <w:rFonts w:cstheme="minorHAnsi"/>
          <w:sz w:val="22"/>
        </w:rPr>
        <w:t>ask investigative questions or make judgemental comments</w:t>
      </w:r>
    </w:p>
    <w:p w14:paraId="7E06066B" w14:textId="77777777" w:rsidR="008346A6" w:rsidRDefault="008346A6" w:rsidP="008346A6">
      <w:pPr>
        <w:pStyle w:val="ListParagraph"/>
        <w:numPr>
          <w:ilvl w:val="0"/>
          <w:numId w:val="25"/>
        </w:numPr>
        <w:spacing w:line="276" w:lineRule="auto"/>
        <w:jc w:val="both"/>
        <w:rPr>
          <w:rFonts w:cstheme="minorHAnsi"/>
          <w:sz w:val="22"/>
        </w:rPr>
      </w:pPr>
      <w:r>
        <w:rPr>
          <w:rFonts w:cstheme="minorHAnsi"/>
          <w:sz w:val="22"/>
        </w:rPr>
        <w:t>ask leading questions</w:t>
      </w:r>
    </w:p>
    <w:p w14:paraId="48312697" w14:textId="77777777" w:rsidR="008346A6" w:rsidRDefault="008346A6" w:rsidP="008346A6">
      <w:pPr>
        <w:pStyle w:val="ListParagraph"/>
        <w:numPr>
          <w:ilvl w:val="0"/>
          <w:numId w:val="25"/>
        </w:numPr>
        <w:spacing w:line="276" w:lineRule="auto"/>
        <w:jc w:val="both"/>
        <w:rPr>
          <w:rFonts w:cstheme="minorHAnsi"/>
          <w:sz w:val="22"/>
        </w:rPr>
      </w:pPr>
      <w:r>
        <w:rPr>
          <w:rFonts w:cstheme="minorHAnsi"/>
          <w:sz w:val="22"/>
        </w:rPr>
        <w:t>destroy any evidence</w:t>
      </w:r>
    </w:p>
    <w:p w14:paraId="20A2421A" w14:textId="77777777" w:rsidR="008346A6" w:rsidRPr="008346A6" w:rsidRDefault="008346A6" w:rsidP="008346A6">
      <w:pPr>
        <w:pStyle w:val="ListParagraph"/>
        <w:numPr>
          <w:ilvl w:val="0"/>
          <w:numId w:val="25"/>
        </w:numPr>
        <w:spacing w:line="276" w:lineRule="auto"/>
        <w:jc w:val="both"/>
        <w:rPr>
          <w:rFonts w:cstheme="minorHAnsi"/>
          <w:sz w:val="22"/>
        </w:rPr>
      </w:pPr>
      <w:r>
        <w:rPr>
          <w:rFonts w:cstheme="minorHAnsi"/>
          <w:sz w:val="22"/>
        </w:rPr>
        <w:t>make decisions on their own</w:t>
      </w:r>
    </w:p>
    <w:p w14:paraId="0BCEB1B8" w14:textId="77777777" w:rsidR="008346A6" w:rsidRDefault="008346A6" w:rsidP="008346A6">
      <w:pPr>
        <w:spacing w:line="276" w:lineRule="auto"/>
        <w:jc w:val="both"/>
        <w:rPr>
          <w:rFonts w:asciiTheme="minorHAnsi" w:hAnsiTheme="minorHAnsi" w:cstheme="minorHAnsi"/>
          <w:sz w:val="22"/>
          <w:szCs w:val="22"/>
        </w:rPr>
      </w:pPr>
      <w:r>
        <w:rPr>
          <w:rFonts w:asciiTheme="minorHAnsi" w:hAnsiTheme="minorHAnsi" w:cstheme="minorHAnsi"/>
          <w:sz w:val="22"/>
          <w:szCs w:val="22"/>
        </w:rPr>
        <w:t>When a concern is identified, the following information should be collected:</w:t>
      </w:r>
    </w:p>
    <w:p w14:paraId="1384A442" w14:textId="77777777" w:rsidR="008346A6" w:rsidRDefault="008346A6" w:rsidP="008346A6">
      <w:pPr>
        <w:pStyle w:val="ListParagraph"/>
        <w:numPr>
          <w:ilvl w:val="0"/>
          <w:numId w:val="24"/>
        </w:numPr>
        <w:spacing w:line="276" w:lineRule="auto"/>
        <w:jc w:val="both"/>
        <w:rPr>
          <w:rFonts w:cstheme="minorHAnsi"/>
          <w:sz w:val="22"/>
        </w:rPr>
      </w:pPr>
      <w:r>
        <w:rPr>
          <w:rFonts w:cstheme="minorHAnsi"/>
          <w:sz w:val="22"/>
        </w:rPr>
        <w:t>is there an immediate or future risk?</w:t>
      </w:r>
    </w:p>
    <w:p w14:paraId="629E253B" w14:textId="77777777" w:rsidR="008346A6" w:rsidRDefault="008346A6" w:rsidP="008346A6">
      <w:pPr>
        <w:pStyle w:val="ListParagraph"/>
        <w:numPr>
          <w:ilvl w:val="0"/>
          <w:numId w:val="24"/>
        </w:numPr>
        <w:spacing w:line="276" w:lineRule="auto"/>
        <w:jc w:val="both"/>
        <w:rPr>
          <w:rFonts w:cstheme="minorHAnsi"/>
          <w:sz w:val="22"/>
        </w:rPr>
      </w:pPr>
      <w:r>
        <w:rPr>
          <w:rFonts w:cstheme="minorHAnsi"/>
          <w:sz w:val="22"/>
        </w:rPr>
        <w:t>what are the person's views an</w:t>
      </w:r>
      <w:r w:rsidR="00D47F44">
        <w:rPr>
          <w:rFonts w:cstheme="minorHAnsi"/>
          <w:sz w:val="22"/>
        </w:rPr>
        <w:t>d</w:t>
      </w:r>
      <w:r>
        <w:rPr>
          <w:rFonts w:cstheme="minorHAnsi"/>
          <w:sz w:val="22"/>
        </w:rPr>
        <w:t xml:space="preserve"> ha</w:t>
      </w:r>
      <w:r w:rsidR="00D47F44">
        <w:rPr>
          <w:rFonts w:cstheme="minorHAnsi"/>
          <w:sz w:val="22"/>
        </w:rPr>
        <w:t>s</w:t>
      </w:r>
      <w:r>
        <w:rPr>
          <w:rFonts w:cstheme="minorHAnsi"/>
          <w:sz w:val="22"/>
        </w:rPr>
        <w:t xml:space="preserve"> consent </w:t>
      </w:r>
      <w:r w:rsidR="00D47F44">
        <w:rPr>
          <w:rFonts w:cstheme="minorHAnsi"/>
          <w:sz w:val="22"/>
        </w:rPr>
        <w:t xml:space="preserve">to proceed </w:t>
      </w:r>
      <w:r>
        <w:rPr>
          <w:rFonts w:cstheme="minorHAnsi"/>
          <w:sz w:val="22"/>
        </w:rPr>
        <w:t>been explored?</w:t>
      </w:r>
    </w:p>
    <w:p w14:paraId="68073D8B" w14:textId="77777777" w:rsidR="008346A6" w:rsidRDefault="008346A6" w:rsidP="008346A6">
      <w:pPr>
        <w:pStyle w:val="ListParagraph"/>
        <w:numPr>
          <w:ilvl w:val="0"/>
          <w:numId w:val="24"/>
        </w:numPr>
        <w:spacing w:line="276" w:lineRule="auto"/>
        <w:jc w:val="both"/>
        <w:rPr>
          <w:rFonts w:cstheme="minorHAnsi"/>
          <w:sz w:val="22"/>
        </w:rPr>
      </w:pPr>
      <w:r>
        <w:rPr>
          <w:rFonts w:cstheme="minorHAnsi"/>
          <w:sz w:val="22"/>
        </w:rPr>
        <w:t>when and where did the incident take place?</w:t>
      </w:r>
    </w:p>
    <w:p w14:paraId="78D0FA06" w14:textId="77777777" w:rsidR="008346A6" w:rsidRPr="008346A6" w:rsidRDefault="008346A6" w:rsidP="008346A6">
      <w:pPr>
        <w:pStyle w:val="ListParagraph"/>
        <w:numPr>
          <w:ilvl w:val="0"/>
          <w:numId w:val="24"/>
        </w:numPr>
        <w:spacing w:line="276" w:lineRule="auto"/>
        <w:jc w:val="both"/>
        <w:rPr>
          <w:rFonts w:cstheme="minorHAnsi"/>
          <w:sz w:val="22"/>
        </w:rPr>
      </w:pPr>
      <w:r>
        <w:rPr>
          <w:rFonts w:cstheme="minorHAnsi"/>
          <w:sz w:val="22"/>
        </w:rPr>
        <w:t>who was involved?</w:t>
      </w:r>
    </w:p>
    <w:p w14:paraId="0414B40A" w14:textId="77777777" w:rsidR="00B40FAB" w:rsidRPr="00776E7B" w:rsidRDefault="00D47F44" w:rsidP="00B40FAB">
      <w:pPr>
        <w:spacing w:after="240" w:line="276" w:lineRule="auto"/>
        <w:jc w:val="both"/>
        <w:rPr>
          <w:rFonts w:asciiTheme="minorHAnsi" w:hAnsiTheme="minorHAnsi" w:cstheme="minorHAnsi"/>
          <w:sz w:val="22"/>
          <w:szCs w:val="22"/>
        </w:rPr>
      </w:pPr>
      <w:r>
        <w:rPr>
          <w:rFonts w:asciiTheme="minorHAnsi" w:hAnsiTheme="minorHAnsi" w:cstheme="minorHAnsi"/>
          <w:sz w:val="22"/>
          <w:szCs w:val="22"/>
        </w:rPr>
        <w:t>The</w:t>
      </w:r>
      <w:r w:rsidRPr="008851DB">
        <w:rPr>
          <w:rFonts w:asciiTheme="minorHAnsi" w:hAnsiTheme="minorHAnsi" w:cstheme="minorHAnsi"/>
          <w:sz w:val="22"/>
          <w:szCs w:val="22"/>
        </w:rPr>
        <w:t xml:space="preserve"> complaint or concern </w:t>
      </w:r>
      <w:r w:rsidRPr="00776E7B">
        <w:rPr>
          <w:rFonts w:asciiTheme="minorHAnsi" w:hAnsiTheme="minorHAnsi" w:cstheme="minorHAnsi"/>
          <w:sz w:val="22"/>
          <w:szCs w:val="22"/>
        </w:rPr>
        <w:t xml:space="preserve">relating to safeguarding should be reported immediately to the </w:t>
      </w:r>
      <w:r w:rsidR="00715CDA" w:rsidRPr="00776E7B">
        <w:rPr>
          <w:rFonts w:asciiTheme="minorHAnsi" w:hAnsiTheme="minorHAnsi" w:cstheme="minorHAnsi"/>
          <w:sz w:val="22"/>
          <w:szCs w:val="22"/>
        </w:rPr>
        <w:t>Safeguarding Contact</w:t>
      </w:r>
      <w:r w:rsidRPr="00776E7B">
        <w:rPr>
          <w:rFonts w:asciiTheme="minorHAnsi" w:hAnsiTheme="minorHAnsi" w:cstheme="minorHAnsi"/>
          <w:sz w:val="22"/>
          <w:szCs w:val="22"/>
        </w:rPr>
        <w:t>.  If a staff member or volunteer does not fee</w:t>
      </w:r>
      <w:r w:rsidR="00715CDA" w:rsidRPr="00776E7B">
        <w:rPr>
          <w:rFonts w:asciiTheme="minorHAnsi" w:hAnsiTheme="minorHAnsi" w:cstheme="minorHAnsi"/>
          <w:sz w:val="22"/>
          <w:szCs w:val="22"/>
        </w:rPr>
        <w:t>l comfortable reporting to the</w:t>
      </w:r>
      <w:r w:rsidRPr="00776E7B">
        <w:rPr>
          <w:rFonts w:asciiTheme="minorHAnsi" w:hAnsiTheme="minorHAnsi" w:cstheme="minorHAnsi"/>
          <w:sz w:val="22"/>
          <w:szCs w:val="22"/>
        </w:rPr>
        <w:t xml:space="preserve"> Saf</w:t>
      </w:r>
      <w:r w:rsidR="00715CDA" w:rsidRPr="00776E7B">
        <w:rPr>
          <w:rFonts w:asciiTheme="minorHAnsi" w:hAnsiTheme="minorHAnsi" w:cstheme="minorHAnsi"/>
          <w:sz w:val="22"/>
          <w:szCs w:val="22"/>
        </w:rPr>
        <w:t xml:space="preserve">eguarding Contact </w:t>
      </w:r>
      <w:r w:rsidRPr="00776E7B">
        <w:rPr>
          <w:rFonts w:asciiTheme="minorHAnsi" w:hAnsiTheme="minorHAnsi" w:cstheme="minorHAnsi"/>
          <w:sz w:val="22"/>
          <w:szCs w:val="22"/>
        </w:rPr>
        <w:t>(for example if they feel that the report will not be taken</w:t>
      </w:r>
      <w:r w:rsidR="00715CDA" w:rsidRPr="00776E7B">
        <w:rPr>
          <w:rFonts w:asciiTheme="minorHAnsi" w:hAnsiTheme="minorHAnsi" w:cstheme="minorHAnsi"/>
          <w:sz w:val="22"/>
          <w:szCs w:val="22"/>
        </w:rPr>
        <w:t xml:space="preserve"> seriously or </w:t>
      </w:r>
      <w:r w:rsidRPr="00776E7B">
        <w:rPr>
          <w:rFonts w:asciiTheme="minorHAnsi" w:hAnsiTheme="minorHAnsi" w:cstheme="minorHAnsi"/>
          <w:sz w:val="22"/>
          <w:szCs w:val="22"/>
        </w:rPr>
        <w:t xml:space="preserve">if that person is implicated in the concern) they may report to any other appropriate Blooming Gardeners board member. </w:t>
      </w:r>
    </w:p>
    <w:p w14:paraId="294BA0DA" w14:textId="77777777" w:rsidR="00B40FAB" w:rsidRDefault="00803E87" w:rsidP="00B40FAB">
      <w:pPr>
        <w:spacing w:after="240" w:line="276" w:lineRule="auto"/>
        <w:jc w:val="both"/>
        <w:rPr>
          <w:rFonts w:asciiTheme="minorHAnsi" w:hAnsiTheme="minorHAnsi" w:cstheme="minorHAnsi"/>
          <w:sz w:val="22"/>
          <w:szCs w:val="22"/>
        </w:rPr>
      </w:pPr>
      <w:r w:rsidRPr="00776E7B">
        <w:rPr>
          <w:rFonts w:asciiTheme="minorHAnsi" w:hAnsiTheme="minorHAnsi" w:cstheme="minorHAnsi"/>
          <w:sz w:val="22"/>
          <w:szCs w:val="22"/>
        </w:rPr>
        <w:t>The Safeguarding Contact</w:t>
      </w:r>
      <w:r w:rsidR="008B7A0B" w:rsidRPr="00776E7B">
        <w:rPr>
          <w:rFonts w:asciiTheme="minorHAnsi" w:hAnsiTheme="minorHAnsi" w:cstheme="minorHAnsi"/>
          <w:sz w:val="22"/>
          <w:szCs w:val="22"/>
        </w:rPr>
        <w:t xml:space="preserve"> </w:t>
      </w:r>
      <w:r w:rsidRPr="00776E7B">
        <w:rPr>
          <w:rFonts w:asciiTheme="minorHAnsi" w:hAnsiTheme="minorHAnsi" w:cstheme="minorHAnsi"/>
          <w:sz w:val="22"/>
          <w:szCs w:val="22"/>
        </w:rPr>
        <w:t>will</w:t>
      </w:r>
      <w:r>
        <w:rPr>
          <w:rFonts w:asciiTheme="minorHAnsi" w:hAnsiTheme="minorHAnsi" w:cstheme="minorHAnsi"/>
          <w:sz w:val="22"/>
          <w:szCs w:val="22"/>
        </w:rPr>
        <w:t xml:space="preserve"> be responsible for determining the appropriate course of action, including whether to contact the parents or carers of the individual concerned, social work services or the police.</w:t>
      </w:r>
      <w:r w:rsidR="00111B29">
        <w:rPr>
          <w:rFonts w:asciiTheme="minorHAnsi" w:hAnsiTheme="minorHAnsi" w:cstheme="minorHAnsi"/>
          <w:sz w:val="22"/>
          <w:szCs w:val="22"/>
        </w:rPr>
        <w:t xml:space="preserve">  (S)he will keep a record of the disclosure or concern</w:t>
      </w:r>
      <w:r w:rsidR="00387F76">
        <w:rPr>
          <w:rFonts w:asciiTheme="minorHAnsi" w:hAnsiTheme="minorHAnsi" w:cstheme="minorHAnsi"/>
          <w:sz w:val="22"/>
          <w:szCs w:val="22"/>
        </w:rPr>
        <w:t>,</w:t>
      </w:r>
      <w:r w:rsidR="00111B29">
        <w:rPr>
          <w:rFonts w:asciiTheme="minorHAnsi" w:hAnsiTheme="minorHAnsi" w:cstheme="minorHAnsi"/>
          <w:sz w:val="22"/>
          <w:szCs w:val="22"/>
        </w:rPr>
        <w:t xml:space="preserve"> the response</w:t>
      </w:r>
      <w:r w:rsidR="00387F76">
        <w:rPr>
          <w:rFonts w:asciiTheme="minorHAnsi" w:hAnsiTheme="minorHAnsi" w:cstheme="minorHAnsi"/>
          <w:sz w:val="22"/>
          <w:szCs w:val="22"/>
        </w:rPr>
        <w:t xml:space="preserve"> and</w:t>
      </w:r>
      <w:r w:rsidR="00111B29">
        <w:rPr>
          <w:rFonts w:asciiTheme="minorHAnsi" w:hAnsiTheme="minorHAnsi" w:cstheme="minorHAnsi"/>
          <w:sz w:val="22"/>
          <w:szCs w:val="22"/>
        </w:rPr>
        <w:t xml:space="preserve"> whether a referral is made to an outside agency.</w:t>
      </w:r>
    </w:p>
    <w:p w14:paraId="55668E08" w14:textId="77777777" w:rsidR="00803E87" w:rsidRPr="00B40FAB" w:rsidRDefault="00803E87" w:rsidP="00B40FAB">
      <w:pPr>
        <w:spacing w:after="240" w:line="276" w:lineRule="auto"/>
        <w:jc w:val="both"/>
        <w:rPr>
          <w:rFonts w:asciiTheme="minorHAnsi" w:hAnsiTheme="minorHAnsi" w:cstheme="minorHAnsi"/>
          <w:sz w:val="22"/>
          <w:szCs w:val="22"/>
        </w:rPr>
      </w:pPr>
      <w:r>
        <w:rPr>
          <w:rFonts w:asciiTheme="minorHAnsi" w:hAnsiTheme="minorHAnsi" w:cstheme="minorHAnsi"/>
        </w:rPr>
        <w:t xml:space="preserve">It is essential that confidentiality is maintained at all stages of the process when dealing with safeguarding concerns.  Information relating to the concern and its management should be shared on a </w:t>
      </w:r>
      <w:proofErr w:type="gramStart"/>
      <w:r>
        <w:rPr>
          <w:rFonts w:asciiTheme="minorHAnsi" w:hAnsiTheme="minorHAnsi" w:cstheme="minorHAnsi"/>
        </w:rPr>
        <w:t>need to know</w:t>
      </w:r>
      <w:proofErr w:type="gramEnd"/>
      <w:r>
        <w:rPr>
          <w:rFonts w:asciiTheme="minorHAnsi" w:hAnsiTheme="minorHAnsi" w:cstheme="minorHAnsi"/>
        </w:rPr>
        <w:t xml:space="preserve"> basis only and should be </w:t>
      </w:r>
      <w:proofErr w:type="gramStart"/>
      <w:r>
        <w:rPr>
          <w:rFonts w:asciiTheme="minorHAnsi" w:hAnsiTheme="minorHAnsi" w:cstheme="minorHAnsi"/>
        </w:rPr>
        <w:t>kept secure at all times</w:t>
      </w:r>
      <w:proofErr w:type="gramEnd"/>
      <w:r>
        <w:rPr>
          <w:rFonts w:asciiTheme="minorHAnsi" w:hAnsiTheme="minorHAnsi" w:cstheme="minorHAnsi"/>
        </w:rPr>
        <w:t>.</w:t>
      </w:r>
    </w:p>
    <w:p w14:paraId="5A63A3A5" w14:textId="77777777" w:rsidR="005D1C90" w:rsidRPr="00B6011E" w:rsidRDefault="001768E6" w:rsidP="00FD24B9">
      <w:pPr>
        <w:pStyle w:val="BodyText"/>
        <w:spacing w:before="0" w:after="120" w:line="276" w:lineRule="auto"/>
        <w:jc w:val="both"/>
        <w:rPr>
          <w:rFonts w:asciiTheme="minorHAnsi" w:hAnsiTheme="minorHAnsi" w:cstheme="minorHAnsi"/>
          <w:sz w:val="24"/>
        </w:rPr>
      </w:pPr>
      <w:r w:rsidRPr="00B6011E">
        <w:rPr>
          <w:rFonts w:asciiTheme="minorHAnsi" w:hAnsiTheme="minorHAnsi" w:cstheme="minorHAnsi"/>
          <w:sz w:val="24"/>
        </w:rPr>
        <w:t>Blooming Gardeners recognises its responsibility to implement, maintain and regularly review procedures, which are designed to prevent and to be alert to such abuse.</w:t>
      </w:r>
    </w:p>
    <w:p w14:paraId="3B89C982" w14:textId="77777777" w:rsidR="005D1C90" w:rsidRPr="00B6011E" w:rsidRDefault="005D1C90" w:rsidP="00771F67">
      <w:pPr>
        <w:pStyle w:val="BodyText"/>
        <w:tabs>
          <w:tab w:val="left" w:pos="269"/>
        </w:tabs>
        <w:spacing w:before="0" w:after="120" w:line="276" w:lineRule="auto"/>
        <w:ind w:left="282" w:hanging="282"/>
        <w:rPr>
          <w:rFonts w:asciiTheme="minorHAnsi" w:hAnsiTheme="minorHAnsi" w:cstheme="minorHAnsi"/>
          <w:sz w:val="24"/>
        </w:rPr>
      </w:pPr>
    </w:p>
    <w:p w14:paraId="30044E87" w14:textId="77777777" w:rsidR="005D1C90" w:rsidRDefault="005D1C90" w:rsidP="00771F67">
      <w:pPr>
        <w:pStyle w:val="BodyText"/>
        <w:tabs>
          <w:tab w:val="left" w:pos="269"/>
        </w:tabs>
        <w:spacing w:before="0" w:after="120" w:line="276" w:lineRule="auto"/>
        <w:ind w:left="282" w:hanging="282"/>
        <w:rPr>
          <w:rFonts w:asciiTheme="minorHAnsi" w:hAnsiTheme="minorHAnsi" w:cstheme="minorHAnsi"/>
          <w:szCs w:val="22"/>
        </w:rPr>
      </w:pPr>
    </w:p>
    <w:p w14:paraId="0884AA75" w14:textId="77777777" w:rsidR="00EF724A" w:rsidRPr="00EF724A" w:rsidRDefault="00EF724A" w:rsidP="00EF724A">
      <w:pPr>
        <w:pStyle w:val="BodyText"/>
        <w:rPr>
          <w:rFonts w:asciiTheme="minorHAnsi" w:hAnsiTheme="minorHAnsi" w:cstheme="minorHAnsi"/>
          <w:b/>
        </w:rPr>
      </w:pPr>
      <w:r w:rsidRPr="00EF724A">
        <w:rPr>
          <w:rFonts w:asciiTheme="minorHAnsi" w:hAnsiTheme="minorHAnsi" w:cstheme="minorHAnsi"/>
          <w:b/>
        </w:rPr>
        <w:t>Safeguarding Contact:  Mr D. Lucas 07931 611034</w:t>
      </w:r>
    </w:p>
    <w:p w14:paraId="0E53E00E" w14:textId="05EA4C7A" w:rsidR="00F306AF" w:rsidRPr="00273FE4" w:rsidRDefault="00F306AF" w:rsidP="00EF724A">
      <w:pPr>
        <w:pStyle w:val="BodyText"/>
        <w:tabs>
          <w:tab w:val="left" w:pos="269"/>
        </w:tabs>
        <w:spacing w:before="0" w:after="120" w:line="276" w:lineRule="auto"/>
        <w:ind w:left="282" w:hanging="282"/>
        <w:rPr>
          <w:rFonts w:asciiTheme="minorHAnsi" w:hAnsiTheme="minorHAnsi" w:cstheme="minorHAnsi"/>
        </w:rPr>
      </w:pPr>
    </w:p>
    <w:sectPr w:rsidR="00F306AF" w:rsidRPr="00273FE4" w:rsidSect="00F56ACF">
      <w:footerReference w:type="default" r:id="rId11"/>
      <w:pgSz w:w="11906" w:h="16838"/>
      <w:pgMar w:top="567" w:right="851" w:bottom="1134" w:left="1134" w:header="851"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E33DC" w14:textId="77777777" w:rsidR="0030524C" w:rsidRDefault="0030524C">
      <w:r>
        <w:separator/>
      </w:r>
    </w:p>
  </w:endnote>
  <w:endnote w:type="continuationSeparator" w:id="0">
    <w:p w14:paraId="15D99D11" w14:textId="77777777" w:rsidR="0030524C" w:rsidRDefault="00305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86A99" w14:textId="77777777" w:rsidR="00957F95" w:rsidRDefault="00957F95" w:rsidP="008862E4">
    <w:pPr>
      <w:spacing w:after="120"/>
      <w:rPr>
        <w:rFonts w:cstheme="minorHAnsi"/>
        <w:i/>
        <w:color w:val="40A927"/>
        <w:sz w:val="14"/>
        <w:szCs w:val="14"/>
      </w:rPr>
    </w:pPr>
  </w:p>
  <w:p w14:paraId="611E6A8A" w14:textId="3EEA1FC0" w:rsidR="008862E4" w:rsidRPr="0050071C" w:rsidRDefault="008862E4" w:rsidP="008862E4">
    <w:pPr>
      <w:spacing w:after="120"/>
      <w:rPr>
        <w:rFonts w:cstheme="minorHAnsi"/>
        <w:i/>
        <w:color w:val="40A927"/>
        <w:sz w:val="14"/>
        <w:szCs w:val="14"/>
      </w:rPr>
    </w:pPr>
    <w:r>
      <w:rPr>
        <w:rFonts w:cstheme="minorHAnsi"/>
        <w:i/>
        <w:color w:val="40A927"/>
        <w:sz w:val="14"/>
        <w:szCs w:val="14"/>
      </w:rPr>
      <w:t>Blooming Gardeners Safeguarding Vulnerable Adults -</w:t>
    </w:r>
    <w:r w:rsidRPr="0050071C">
      <w:rPr>
        <w:rFonts w:cstheme="minorHAnsi"/>
        <w:i/>
        <w:color w:val="40A927"/>
        <w:sz w:val="14"/>
        <w:szCs w:val="14"/>
      </w:rPr>
      <w:t xml:space="preserve"> Policy </w:t>
    </w:r>
    <w:r>
      <w:rPr>
        <w:rFonts w:cstheme="minorHAnsi"/>
        <w:i/>
        <w:color w:val="40A927"/>
        <w:sz w:val="14"/>
        <w:szCs w:val="14"/>
      </w:rPr>
      <w:t>and Procedure</w:t>
    </w:r>
    <w:r w:rsidR="009D56FB">
      <w:rPr>
        <w:rFonts w:cstheme="minorHAnsi"/>
        <w:i/>
        <w:color w:val="40A927"/>
        <w:sz w:val="14"/>
        <w:szCs w:val="14"/>
      </w:rPr>
      <w:t>s</w:t>
    </w:r>
  </w:p>
  <w:p w14:paraId="11190416" w14:textId="77777777" w:rsidR="00440EDE" w:rsidRDefault="00440EDE" w:rsidP="00440EDE">
    <w:pPr>
      <w:spacing w:after="120"/>
    </w:pPr>
    <w:r w:rsidRPr="002C6132">
      <w:rPr>
        <w:rFonts w:cstheme="minorHAnsi"/>
        <w:sz w:val="14"/>
        <w:szCs w:val="14"/>
      </w:rPr>
      <w:t xml:space="preserve">Blooming Gardeners </w:t>
    </w:r>
    <w:proofErr w:type="gramStart"/>
    <w:r>
      <w:rPr>
        <w:rFonts w:cstheme="minorHAnsi"/>
        <w:sz w:val="14"/>
        <w:szCs w:val="14"/>
      </w:rPr>
      <w:t>S.C.I.O.</w:t>
    </w:r>
    <w:r w:rsidRPr="002C6132">
      <w:rPr>
        <w:rFonts w:cstheme="minorHAnsi"/>
        <w:sz w:val="14"/>
        <w:szCs w:val="14"/>
      </w:rPr>
      <w:t>.</w:t>
    </w:r>
    <w:proofErr w:type="gramEnd"/>
    <w:r w:rsidRPr="002C6132">
      <w:rPr>
        <w:rFonts w:cstheme="minorHAnsi"/>
        <w:sz w:val="14"/>
        <w:szCs w:val="14"/>
      </w:rPr>
      <w:t xml:space="preserve">  </w:t>
    </w:r>
    <w:r>
      <w:rPr>
        <w:rFonts w:cstheme="minorHAnsi"/>
        <w:sz w:val="14"/>
        <w:szCs w:val="14"/>
      </w:rPr>
      <w:tab/>
      <w:t xml:space="preserve">Scottish Charity No. SC053019 </w:t>
    </w:r>
    <w:r w:rsidRPr="002C6132">
      <w:rPr>
        <w:rFonts w:cstheme="minorHAnsi"/>
        <w:color w:val="333333"/>
        <w:sz w:val="14"/>
        <w:szCs w:val="14"/>
      </w:rPr>
      <w:tab/>
    </w:r>
    <w:r w:rsidRPr="002C6132">
      <w:rPr>
        <w:rFonts w:cstheme="minorHAnsi"/>
        <w:color w:val="333333"/>
        <w:sz w:val="14"/>
        <w:szCs w:val="14"/>
      </w:rPr>
      <w:tab/>
    </w:r>
    <w:r w:rsidRPr="002C6132">
      <w:rPr>
        <w:rFonts w:cstheme="minorHAnsi"/>
        <w:sz w:val="14"/>
        <w:szCs w:val="14"/>
      </w:rPr>
      <w:t xml:space="preserve">Registered address: </w:t>
    </w:r>
    <w:r>
      <w:rPr>
        <w:rFonts w:cstheme="minorHAnsi"/>
        <w:sz w:val="14"/>
        <w:szCs w:val="14"/>
      </w:rPr>
      <w:t xml:space="preserve"> </w:t>
    </w:r>
    <w:r w:rsidRPr="002C6132">
      <w:rPr>
        <w:rFonts w:cstheme="minorHAnsi"/>
        <w:color w:val="333333"/>
        <w:sz w:val="14"/>
        <w:szCs w:val="14"/>
      </w:rPr>
      <w:t>12 Birch Place, Tain, Ross-shire, IV19 1FF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59267" w14:textId="77777777" w:rsidR="0030524C" w:rsidRDefault="0030524C">
      <w:r>
        <w:separator/>
      </w:r>
    </w:p>
  </w:footnote>
  <w:footnote w:type="continuationSeparator" w:id="0">
    <w:p w14:paraId="0F12A0B8" w14:textId="77777777" w:rsidR="0030524C" w:rsidRDefault="003052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2" w15:restartNumberingAfterBreak="0">
    <w:nsid w:val="03C95CD6"/>
    <w:multiLevelType w:val="hybridMultilevel"/>
    <w:tmpl w:val="94FCF1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AB2599"/>
    <w:multiLevelType w:val="hybridMultilevel"/>
    <w:tmpl w:val="34C2666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C1687E"/>
    <w:multiLevelType w:val="hybridMultilevel"/>
    <w:tmpl w:val="E7425B5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5507EA"/>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B63492E"/>
    <w:multiLevelType w:val="hybridMultilevel"/>
    <w:tmpl w:val="667E7938"/>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7630FD"/>
    <w:multiLevelType w:val="hybridMultilevel"/>
    <w:tmpl w:val="47C6CD20"/>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D0743F4"/>
    <w:multiLevelType w:val="hybridMultilevel"/>
    <w:tmpl w:val="747AF55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E82A36"/>
    <w:multiLevelType w:val="hybridMultilevel"/>
    <w:tmpl w:val="3E9E81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DC5ADD"/>
    <w:multiLevelType w:val="hybridMultilevel"/>
    <w:tmpl w:val="203E521C"/>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6A7BB4"/>
    <w:multiLevelType w:val="hybridMultilevel"/>
    <w:tmpl w:val="7B8C338E"/>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514120"/>
    <w:multiLevelType w:val="hybridMultilevel"/>
    <w:tmpl w:val="73BA03A6"/>
    <w:lvl w:ilvl="0" w:tplc="08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A86F18"/>
    <w:multiLevelType w:val="hybridMultilevel"/>
    <w:tmpl w:val="0D92F728"/>
    <w:lvl w:ilvl="0" w:tplc="60CE14B0">
      <w:start w:val="1"/>
      <w:numFmt w:val="bullet"/>
      <w:pStyle w:val="Bulletnumberinglist"/>
      <w:lvlText w:val="•"/>
      <w:lvlJc w:val="left"/>
      <w:pPr>
        <w:tabs>
          <w:tab w:val="num" w:pos="284"/>
        </w:tabs>
        <w:ind w:left="284" w:hanging="284"/>
      </w:pPr>
      <w:rPr>
        <w:rFonts w:ascii="Arial" w:hAnsi="Arial" w:hint="default"/>
        <w:b/>
        <w:i w:val="0"/>
        <w:caps w:val="0"/>
        <w:strike w:val="0"/>
        <w:dstrike w:val="0"/>
        <w:vanish w:val="0"/>
        <w:color w:val="4F81BD" w:themeColor="accent1"/>
        <w:sz w:val="24"/>
        <w:u w:val="none"/>
        <w:vertAlign w:val="baseline"/>
      </w:rPr>
    </w:lvl>
    <w:lvl w:ilvl="1" w:tplc="04090003" w:tentative="1">
      <w:start w:val="1"/>
      <w:numFmt w:val="bullet"/>
      <w:lvlText w:val="o"/>
      <w:lvlJc w:val="left"/>
      <w:pPr>
        <w:ind w:left="873" w:hanging="360"/>
      </w:pPr>
      <w:rPr>
        <w:rFonts w:ascii="Courier New" w:hAnsi="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4" w15:restartNumberingAfterBreak="0">
    <w:nsid w:val="404B33EA"/>
    <w:multiLevelType w:val="hybridMultilevel"/>
    <w:tmpl w:val="8F4CF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FF0439"/>
    <w:multiLevelType w:val="hybridMultilevel"/>
    <w:tmpl w:val="5748C98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B9282F"/>
    <w:multiLevelType w:val="hybridMultilevel"/>
    <w:tmpl w:val="BD260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F94D27"/>
    <w:multiLevelType w:val="hybridMultilevel"/>
    <w:tmpl w:val="4ADEB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966DC6"/>
    <w:multiLevelType w:val="hybridMultilevel"/>
    <w:tmpl w:val="1546952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AD3873"/>
    <w:multiLevelType w:val="hybridMultilevel"/>
    <w:tmpl w:val="B62E892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2C060D"/>
    <w:multiLevelType w:val="hybridMultilevel"/>
    <w:tmpl w:val="A21C8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8E0FB6"/>
    <w:multiLevelType w:val="hybridMultilevel"/>
    <w:tmpl w:val="B404A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1F2CB4"/>
    <w:multiLevelType w:val="hybridMultilevel"/>
    <w:tmpl w:val="447462B8"/>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537932"/>
    <w:multiLevelType w:val="hybridMultilevel"/>
    <w:tmpl w:val="843C75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7606AD"/>
    <w:multiLevelType w:val="hybridMultilevel"/>
    <w:tmpl w:val="B9F8F43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40626B"/>
    <w:multiLevelType w:val="hybridMultilevel"/>
    <w:tmpl w:val="F82C4D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E902D3D"/>
    <w:multiLevelType w:val="hybridMultilevel"/>
    <w:tmpl w:val="8C729CFC"/>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B10F0B"/>
    <w:multiLevelType w:val="hybridMultilevel"/>
    <w:tmpl w:val="94E0ECB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5593685">
    <w:abstractNumId w:val="0"/>
  </w:num>
  <w:num w:numId="2" w16cid:durableId="1007905481">
    <w:abstractNumId w:val="1"/>
  </w:num>
  <w:num w:numId="3" w16cid:durableId="846791714">
    <w:abstractNumId w:val="5"/>
  </w:num>
  <w:num w:numId="4" w16cid:durableId="1662779908">
    <w:abstractNumId w:val="19"/>
  </w:num>
  <w:num w:numId="5" w16cid:durableId="598948398">
    <w:abstractNumId w:val="13"/>
  </w:num>
  <w:num w:numId="6" w16cid:durableId="644621332">
    <w:abstractNumId w:val="14"/>
  </w:num>
  <w:num w:numId="7" w16cid:durableId="1530727693">
    <w:abstractNumId w:val="16"/>
  </w:num>
  <w:num w:numId="8" w16cid:durableId="1331449038">
    <w:abstractNumId w:val="17"/>
  </w:num>
  <w:num w:numId="9" w16cid:durableId="646279874">
    <w:abstractNumId w:val="20"/>
  </w:num>
  <w:num w:numId="10" w16cid:durableId="147089641">
    <w:abstractNumId w:val="23"/>
  </w:num>
  <w:num w:numId="11" w16cid:durableId="598802825">
    <w:abstractNumId w:val="12"/>
  </w:num>
  <w:num w:numId="12" w16cid:durableId="1360663020">
    <w:abstractNumId w:val="26"/>
  </w:num>
  <w:num w:numId="13" w16cid:durableId="750195370">
    <w:abstractNumId w:val="10"/>
  </w:num>
  <w:num w:numId="14" w16cid:durableId="1055616532">
    <w:abstractNumId w:val="11"/>
  </w:num>
  <w:num w:numId="15" w16cid:durableId="111637806">
    <w:abstractNumId w:val="21"/>
  </w:num>
  <w:num w:numId="16" w16cid:durableId="676810941">
    <w:abstractNumId w:val="25"/>
  </w:num>
  <w:num w:numId="17" w16cid:durableId="1397822717">
    <w:abstractNumId w:val="22"/>
  </w:num>
  <w:num w:numId="18" w16cid:durableId="761334860">
    <w:abstractNumId w:val="6"/>
  </w:num>
  <w:num w:numId="19" w16cid:durableId="1795246544">
    <w:abstractNumId w:val="7"/>
  </w:num>
  <w:num w:numId="20" w16cid:durableId="1092774350">
    <w:abstractNumId w:val="18"/>
  </w:num>
  <w:num w:numId="21" w16cid:durableId="312218504">
    <w:abstractNumId w:val="3"/>
  </w:num>
  <w:num w:numId="22" w16cid:durableId="1048184001">
    <w:abstractNumId w:val="24"/>
  </w:num>
  <w:num w:numId="23" w16cid:durableId="1943874994">
    <w:abstractNumId w:val="15"/>
  </w:num>
  <w:num w:numId="24" w16cid:durableId="798843229">
    <w:abstractNumId w:val="2"/>
  </w:num>
  <w:num w:numId="25" w16cid:durableId="955218624">
    <w:abstractNumId w:val="27"/>
  </w:num>
  <w:num w:numId="26" w16cid:durableId="1666274784">
    <w:abstractNumId w:val="8"/>
  </w:num>
  <w:num w:numId="27" w16cid:durableId="1617785924">
    <w:abstractNumId w:val="4"/>
  </w:num>
  <w:num w:numId="28" w16cid:durableId="20659125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Setting w:name="useWord2013TrackBottomHyphenation" w:uri="http://schemas.microsoft.com/office/word" w:val="1"/>
  </w:compat>
  <w:rsids>
    <w:rsidRoot w:val="00F56ACF"/>
    <w:rsid w:val="0000007E"/>
    <w:rsid w:val="000021B8"/>
    <w:rsid w:val="00046919"/>
    <w:rsid w:val="00062DF8"/>
    <w:rsid w:val="000C4ACF"/>
    <w:rsid w:val="000D03B3"/>
    <w:rsid w:val="00111B29"/>
    <w:rsid w:val="0017334F"/>
    <w:rsid w:val="001768E6"/>
    <w:rsid w:val="00184C4B"/>
    <w:rsid w:val="001B05AA"/>
    <w:rsid w:val="001D5E11"/>
    <w:rsid w:val="002445F5"/>
    <w:rsid w:val="002544A9"/>
    <w:rsid w:val="00273FE4"/>
    <w:rsid w:val="00293841"/>
    <w:rsid w:val="00296004"/>
    <w:rsid w:val="002A7097"/>
    <w:rsid w:val="002E3A09"/>
    <w:rsid w:val="0030524C"/>
    <w:rsid w:val="003545E4"/>
    <w:rsid w:val="0036656B"/>
    <w:rsid w:val="00387F76"/>
    <w:rsid w:val="003A34C6"/>
    <w:rsid w:val="003E0FC8"/>
    <w:rsid w:val="00405685"/>
    <w:rsid w:val="00440EDE"/>
    <w:rsid w:val="00480BFA"/>
    <w:rsid w:val="004A0E37"/>
    <w:rsid w:val="004F3AE6"/>
    <w:rsid w:val="00502E7B"/>
    <w:rsid w:val="00512DF7"/>
    <w:rsid w:val="005A4088"/>
    <w:rsid w:val="005A6E38"/>
    <w:rsid w:val="005D1C90"/>
    <w:rsid w:val="005F4FA2"/>
    <w:rsid w:val="005F6AD8"/>
    <w:rsid w:val="00640F29"/>
    <w:rsid w:val="006411AE"/>
    <w:rsid w:val="006712DB"/>
    <w:rsid w:val="00681638"/>
    <w:rsid w:val="006965BD"/>
    <w:rsid w:val="006F414A"/>
    <w:rsid w:val="00704344"/>
    <w:rsid w:val="00715816"/>
    <w:rsid w:val="00715CDA"/>
    <w:rsid w:val="00730938"/>
    <w:rsid w:val="0073464F"/>
    <w:rsid w:val="0074214A"/>
    <w:rsid w:val="007440D6"/>
    <w:rsid w:val="00761B55"/>
    <w:rsid w:val="00771F67"/>
    <w:rsid w:val="00776E7B"/>
    <w:rsid w:val="007C61F2"/>
    <w:rsid w:val="007D5332"/>
    <w:rsid w:val="007E46D0"/>
    <w:rsid w:val="00803E87"/>
    <w:rsid w:val="00811DEA"/>
    <w:rsid w:val="008346A6"/>
    <w:rsid w:val="008519CA"/>
    <w:rsid w:val="008532B2"/>
    <w:rsid w:val="00853F85"/>
    <w:rsid w:val="008851DB"/>
    <w:rsid w:val="008862E4"/>
    <w:rsid w:val="00893C26"/>
    <w:rsid w:val="008B7A0B"/>
    <w:rsid w:val="008F4E5B"/>
    <w:rsid w:val="00933391"/>
    <w:rsid w:val="00957F95"/>
    <w:rsid w:val="009869E7"/>
    <w:rsid w:val="009D56FB"/>
    <w:rsid w:val="00A3510B"/>
    <w:rsid w:val="00A47B43"/>
    <w:rsid w:val="00A82024"/>
    <w:rsid w:val="00AD6702"/>
    <w:rsid w:val="00AF3158"/>
    <w:rsid w:val="00B06893"/>
    <w:rsid w:val="00B13D96"/>
    <w:rsid w:val="00B40FAB"/>
    <w:rsid w:val="00B45F3F"/>
    <w:rsid w:val="00B6011E"/>
    <w:rsid w:val="00B80A81"/>
    <w:rsid w:val="00BC799F"/>
    <w:rsid w:val="00C056BA"/>
    <w:rsid w:val="00C27D74"/>
    <w:rsid w:val="00C47BB8"/>
    <w:rsid w:val="00C71F13"/>
    <w:rsid w:val="00C862FF"/>
    <w:rsid w:val="00C9144A"/>
    <w:rsid w:val="00C95A2D"/>
    <w:rsid w:val="00C97C34"/>
    <w:rsid w:val="00CC36E7"/>
    <w:rsid w:val="00CF127B"/>
    <w:rsid w:val="00CF41A9"/>
    <w:rsid w:val="00D4510A"/>
    <w:rsid w:val="00D47F44"/>
    <w:rsid w:val="00D567E5"/>
    <w:rsid w:val="00D82D26"/>
    <w:rsid w:val="00DB6811"/>
    <w:rsid w:val="00DD4000"/>
    <w:rsid w:val="00E15EF4"/>
    <w:rsid w:val="00E265FF"/>
    <w:rsid w:val="00E37249"/>
    <w:rsid w:val="00E631F6"/>
    <w:rsid w:val="00E65CE4"/>
    <w:rsid w:val="00EA1C12"/>
    <w:rsid w:val="00EB1F68"/>
    <w:rsid w:val="00ED5D3E"/>
    <w:rsid w:val="00EE099B"/>
    <w:rsid w:val="00EF0A0A"/>
    <w:rsid w:val="00EF724A"/>
    <w:rsid w:val="00F252A0"/>
    <w:rsid w:val="00F306AF"/>
    <w:rsid w:val="00F56ACF"/>
    <w:rsid w:val="00F67BA8"/>
    <w:rsid w:val="00F90AFC"/>
    <w:rsid w:val="00F922BE"/>
    <w:rsid w:val="00F96A96"/>
    <w:rsid w:val="00FB688D"/>
    <w:rsid w:val="00FC3DCE"/>
    <w:rsid w:val="00FD24B9"/>
    <w:rsid w:val="00FF13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EE99A01"/>
  <w15:docId w15:val="{DCC55787-B3CD-48F8-8640-CAF3DE9D3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004"/>
    <w:pPr>
      <w:widowControl w:val="0"/>
      <w:suppressAutoHyphens/>
    </w:pPr>
    <w:rPr>
      <w:rFonts w:ascii="Arial" w:eastAsia="Arial Unicode MS" w:hAnsi="Arial"/>
      <w:kern w:val="1"/>
      <w:sz w:val="24"/>
      <w:szCs w:val="24"/>
    </w:rPr>
  </w:style>
  <w:style w:type="paragraph" w:styleId="Heading1">
    <w:name w:val="heading 1"/>
    <w:basedOn w:val="Heading"/>
    <w:next w:val="BodyText"/>
    <w:qFormat/>
    <w:rsid w:val="00296004"/>
    <w:pPr>
      <w:widowControl/>
      <w:numPr>
        <w:numId w:val="1"/>
      </w:numPr>
      <w:ind w:left="0" w:firstLine="0"/>
      <w:outlineLvl w:val="0"/>
    </w:pPr>
    <w:rPr>
      <w:bCs/>
      <w:sz w:val="36"/>
      <w:szCs w:val="32"/>
    </w:rPr>
  </w:style>
  <w:style w:type="paragraph" w:styleId="Heading2">
    <w:name w:val="heading 2"/>
    <w:basedOn w:val="Heading"/>
    <w:next w:val="BodyText"/>
    <w:qFormat/>
    <w:rsid w:val="00296004"/>
    <w:pPr>
      <w:numPr>
        <w:ilvl w:val="1"/>
        <w:numId w:val="1"/>
      </w:numPr>
      <w:spacing w:after="0"/>
      <w:ind w:left="0" w:firstLine="0"/>
      <w:outlineLvl w:val="1"/>
    </w:pPr>
    <w:rPr>
      <w:bCs/>
      <w:i/>
      <w:iCs/>
      <w:sz w:val="24"/>
    </w:rPr>
  </w:style>
  <w:style w:type="paragraph" w:styleId="Heading3">
    <w:name w:val="heading 3"/>
    <w:basedOn w:val="Heading"/>
    <w:next w:val="BodyText"/>
    <w:qFormat/>
    <w:rsid w:val="00296004"/>
    <w:pPr>
      <w:numPr>
        <w:ilvl w:val="2"/>
        <w:numId w:val="1"/>
      </w:numPr>
      <w:spacing w:before="113" w:after="0"/>
      <w:ind w:left="0" w:firstLine="0"/>
      <w:outlineLvl w:val="2"/>
    </w:pPr>
    <w:rPr>
      <w:bCs/>
      <w:i/>
      <w:sz w:val="22"/>
    </w:rPr>
  </w:style>
  <w:style w:type="paragraph" w:styleId="Heading4">
    <w:name w:val="heading 4"/>
    <w:basedOn w:val="Heading"/>
    <w:next w:val="BodyText"/>
    <w:qFormat/>
    <w:rsid w:val="00296004"/>
    <w:pPr>
      <w:numPr>
        <w:ilvl w:val="3"/>
        <w:numId w:val="1"/>
      </w:numPr>
      <w:spacing w:before="113" w:after="0"/>
      <w:outlineLvl w:val="3"/>
    </w:pPr>
    <w:rPr>
      <w:bCs/>
      <w:iCs/>
      <w:color w:val="auto"/>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296004"/>
    <w:rPr>
      <w:b/>
      <w:bCs/>
    </w:rPr>
  </w:style>
  <w:style w:type="character" w:customStyle="1" w:styleId="Bullets">
    <w:name w:val="Bullets"/>
    <w:rsid w:val="00296004"/>
    <w:rPr>
      <w:rFonts w:ascii="OpenSymbol" w:eastAsia="OpenSymbol" w:hAnsi="OpenSymbol" w:cs="OpenSymbol"/>
    </w:rPr>
  </w:style>
  <w:style w:type="character" w:customStyle="1" w:styleId="subhead3">
    <w:name w:val="subhead3"/>
    <w:basedOn w:val="DefaultParagraphFont"/>
    <w:rsid w:val="00296004"/>
  </w:style>
  <w:style w:type="character" w:customStyle="1" w:styleId="WW8Num5z1">
    <w:name w:val="WW8Num5z1"/>
    <w:rsid w:val="00296004"/>
    <w:rPr>
      <w:rFonts w:ascii="Courier New" w:hAnsi="Courier New"/>
    </w:rPr>
  </w:style>
  <w:style w:type="character" w:customStyle="1" w:styleId="WW8Num5z2">
    <w:name w:val="WW8Num5z2"/>
    <w:rsid w:val="00296004"/>
    <w:rPr>
      <w:rFonts w:ascii="Wingdings" w:hAnsi="Wingdings"/>
    </w:rPr>
  </w:style>
  <w:style w:type="character" w:customStyle="1" w:styleId="WW8Num5z0">
    <w:name w:val="WW8Num5z0"/>
    <w:rsid w:val="00296004"/>
    <w:rPr>
      <w:rFonts w:ascii="Symbol" w:hAnsi="Symbol"/>
    </w:rPr>
  </w:style>
  <w:style w:type="character" w:styleId="Hyperlink">
    <w:name w:val="Hyperlink"/>
    <w:rsid w:val="00296004"/>
    <w:rPr>
      <w:color w:val="000080"/>
      <w:u w:val="single"/>
    </w:rPr>
  </w:style>
  <w:style w:type="character" w:customStyle="1" w:styleId="NumberingSymbols">
    <w:name w:val="Numbering Symbols"/>
    <w:rsid w:val="00296004"/>
  </w:style>
  <w:style w:type="paragraph" w:customStyle="1" w:styleId="Heading">
    <w:name w:val="Heading"/>
    <w:basedOn w:val="Normal"/>
    <w:next w:val="BodyText"/>
    <w:rsid w:val="00296004"/>
    <w:pPr>
      <w:keepNext/>
      <w:spacing w:before="170" w:after="113"/>
    </w:pPr>
    <w:rPr>
      <w:rFonts w:ascii="Trebuchet MS" w:hAnsi="Trebuchet MS" w:cs="Tahoma"/>
      <w:b/>
      <w:color w:val="579D1C"/>
      <w:sz w:val="48"/>
      <w:szCs w:val="28"/>
    </w:rPr>
  </w:style>
  <w:style w:type="paragraph" w:styleId="BodyText">
    <w:name w:val="Body Text"/>
    <w:basedOn w:val="Normal"/>
    <w:rsid w:val="00296004"/>
    <w:pPr>
      <w:widowControl/>
      <w:spacing w:before="57" w:after="57"/>
    </w:pPr>
    <w:rPr>
      <w:rFonts w:ascii="Trebuchet MS" w:hAnsi="Trebuchet MS"/>
      <w:sz w:val="22"/>
    </w:rPr>
  </w:style>
  <w:style w:type="paragraph" w:styleId="List">
    <w:name w:val="List"/>
    <w:basedOn w:val="BodyText"/>
    <w:rsid w:val="00296004"/>
    <w:rPr>
      <w:rFonts w:ascii="Arial" w:hAnsi="Arial" w:cs="Tahoma"/>
    </w:rPr>
  </w:style>
  <w:style w:type="paragraph" w:styleId="Caption">
    <w:name w:val="caption"/>
    <w:basedOn w:val="Normal"/>
    <w:qFormat/>
    <w:rsid w:val="00296004"/>
    <w:pPr>
      <w:suppressLineNumbers/>
      <w:spacing w:before="120" w:after="120"/>
    </w:pPr>
    <w:rPr>
      <w:rFonts w:cs="Tahoma"/>
      <w:i/>
      <w:iCs/>
    </w:rPr>
  </w:style>
  <w:style w:type="paragraph" w:customStyle="1" w:styleId="Index">
    <w:name w:val="Index"/>
    <w:basedOn w:val="Normal"/>
    <w:rsid w:val="00296004"/>
    <w:pPr>
      <w:suppressLineNumbers/>
    </w:pPr>
    <w:rPr>
      <w:rFonts w:cs="Tahoma"/>
    </w:rPr>
  </w:style>
  <w:style w:type="paragraph" w:styleId="Header">
    <w:name w:val="header"/>
    <w:basedOn w:val="Normal"/>
    <w:rsid w:val="00296004"/>
    <w:pPr>
      <w:suppressLineNumbers/>
      <w:tabs>
        <w:tab w:val="center" w:pos="4818"/>
        <w:tab w:val="right" w:pos="9637"/>
      </w:tabs>
    </w:pPr>
  </w:style>
  <w:style w:type="paragraph" w:styleId="Footer">
    <w:name w:val="footer"/>
    <w:basedOn w:val="Normal"/>
    <w:rsid w:val="00296004"/>
    <w:pPr>
      <w:suppressLineNumbers/>
      <w:tabs>
        <w:tab w:val="center" w:pos="4818"/>
        <w:tab w:val="right" w:pos="9637"/>
      </w:tabs>
      <w:jc w:val="center"/>
    </w:pPr>
    <w:rPr>
      <w:rFonts w:ascii="Trebuchet MS" w:hAnsi="Trebuchet MS"/>
      <w:i/>
      <w:iCs/>
      <w:color w:val="579D1C"/>
      <w:sz w:val="16"/>
      <w:szCs w:val="16"/>
    </w:rPr>
  </w:style>
  <w:style w:type="paragraph" w:customStyle="1" w:styleId="TableContents">
    <w:name w:val="Table Contents"/>
    <w:basedOn w:val="Normal"/>
    <w:rsid w:val="00296004"/>
    <w:pPr>
      <w:suppressLineNumbers/>
    </w:pPr>
  </w:style>
  <w:style w:type="paragraph" w:customStyle="1" w:styleId="Textbodybullet">
    <w:name w:val="Text body bullet"/>
    <w:basedOn w:val="BodyText"/>
    <w:rsid w:val="00296004"/>
    <w:pPr>
      <w:spacing w:before="28" w:after="28"/>
    </w:pPr>
  </w:style>
  <w:style w:type="paragraph" w:customStyle="1" w:styleId="TableHeading">
    <w:name w:val="Table Heading"/>
    <w:basedOn w:val="TableContents"/>
    <w:rsid w:val="00296004"/>
    <w:pPr>
      <w:jc w:val="center"/>
    </w:pPr>
    <w:rPr>
      <w:b/>
      <w:bCs/>
    </w:rPr>
  </w:style>
  <w:style w:type="paragraph" w:styleId="BalloonText">
    <w:name w:val="Balloon Text"/>
    <w:basedOn w:val="Normal"/>
    <w:link w:val="BalloonTextChar"/>
    <w:uiPriority w:val="99"/>
    <w:semiHidden/>
    <w:unhideWhenUsed/>
    <w:rsid w:val="0036656B"/>
    <w:rPr>
      <w:rFonts w:ascii="Tahoma" w:hAnsi="Tahoma" w:cs="Tahoma"/>
      <w:sz w:val="16"/>
      <w:szCs w:val="16"/>
    </w:rPr>
  </w:style>
  <w:style w:type="character" w:customStyle="1" w:styleId="BalloonTextChar">
    <w:name w:val="Balloon Text Char"/>
    <w:basedOn w:val="DefaultParagraphFont"/>
    <w:link w:val="BalloonText"/>
    <w:uiPriority w:val="99"/>
    <w:semiHidden/>
    <w:rsid w:val="0036656B"/>
    <w:rPr>
      <w:rFonts w:ascii="Tahoma" w:eastAsia="Arial Unicode MS" w:hAnsi="Tahoma" w:cs="Tahoma"/>
      <w:kern w:val="1"/>
      <w:sz w:val="16"/>
      <w:szCs w:val="16"/>
    </w:rPr>
  </w:style>
  <w:style w:type="character" w:styleId="CommentReference">
    <w:name w:val="annotation reference"/>
    <w:basedOn w:val="DefaultParagraphFont"/>
    <w:semiHidden/>
    <w:unhideWhenUsed/>
    <w:rsid w:val="00B80A81"/>
    <w:rPr>
      <w:sz w:val="16"/>
      <w:szCs w:val="16"/>
    </w:rPr>
  </w:style>
  <w:style w:type="paragraph" w:styleId="CommentText">
    <w:name w:val="annotation text"/>
    <w:basedOn w:val="Normal"/>
    <w:link w:val="CommentTextChar"/>
    <w:semiHidden/>
    <w:unhideWhenUsed/>
    <w:rsid w:val="00B80A81"/>
    <w:rPr>
      <w:sz w:val="20"/>
      <w:szCs w:val="20"/>
    </w:rPr>
  </w:style>
  <w:style w:type="character" w:customStyle="1" w:styleId="CommentTextChar">
    <w:name w:val="Comment Text Char"/>
    <w:basedOn w:val="DefaultParagraphFont"/>
    <w:link w:val="CommentText"/>
    <w:semiHidden/>
    <w:rsid w:val="00B80A81"/>
    <w:rPr>
      <w:rFonts w:ascii="Arial" w:eastAsia="Arial Unicode MS" w:hAnsi="Arial"/>
      <w:kern w:val="1"/>
    </w:rPr>
  </w:style>
  <w:style w:type="paragraph" w:styleId="CommentSubject">
    <w:name w:val="annotation subject"/>
    <w:basedOn w:val="CommentText"/>
    <w:next w:val="CommentText"/>
    <w:link w:val="CommentSubjectChar"/>
    <w:uiPriority w:val="99"/>
    <w:semiHidden/>
    <w:unhideWhenUsed/>
    <w:rsid w:val="00B80A81"/>
    <w:rPr>
      <w:b/>
      <w:bCs/>
    </w:rPr>
  </w:style>
  <w:style w:type="character" w:customStyle="1" w:styleId="CommentSubjectChar">
    <w:name w:val="Comment Subject Char"/>
    <w:basedOn w:val="CommentTextChar"/>
    <w:link w:val="CommentSubject"/>
    <w:uiPriority w:val="99"/>
    <w:semiHidden/>
    <w:rsid w:val="00B80A81"/>
    <w:rPr>
      <w:rFonts w:ascii="Arial" w:eastAsia="Arial Unicode MS" w:hAnsi="Arial"/>
      <w:b/>
      <w:bCs/>
      <w:kern w:val="1"/>
    </w:rPr>
  </w:style>
  <w:style w:type="paragraph" w:customStyle="1" w:styleId="Bulletnumberinglist">
    <w:name w:val="Bullet/numbering list"/>
    <w:basedOn w:val="Normal"/>
    <w:rsid w:val="003A34C6"/>
    <w:pPr>
      <w:widowControl/>
      <w:numPr>
        <w:numId w:val="5"/>
      </w:numPr>
      <w:suppressAutoHyphens w:val="0"/>
      <w:spacing w:after="140" w:line="280" w:lineRule="exact"/>
    </w:pPr>
    <w:rPr>
      <w:rFonts w:asciiTheme="majorHAnsi" w:eastAsia="Times New Roman" w:hAnsiTheme="majorHAnsi"/>
      <w:color w:val="000000"/>
      <w:kern w:val="26"/>
      <w:lang w:eastAsia="en-US"/>
    </w:rPr>
  </w:style>
  <w:style w:type="paragraph" w:styleId="ListParagraph">
    <w:name w:val="List Paragraph"/>
    <w:basedOn w:val="Normal"/>
    <w:uiPriority w:val="34"/>
    <w:qFormat/>
    <w:rsid w:val="003A34C6"/>
    <w:pPr>
      <w:widowControl/>
      <w:suppressAutoHyphens w:val="0"/>
      <w:spacing w:after="140" w:line="280" w:lineRule="exact"/>
      <w:ind w:left="720"/>
      <w:contextualSpacing/>
    </w:pPr>
    <w:rPr>
      <w:rFonts w:asciiTheme="minorHAnsi" w:eastAsiaTheme="minorHAnsi" w:hAnsiTheme="minorHAnsi" w:cstheme="minorBidi"/>
      <w:kern w:val="0"/>
      <w:szCs w:val="22"/>
      <w:lang w:eastAsia="en-US"/>
    </w:rPr>
  </w:style>
  <w:style w:type="paragraph" w:styleId="Revision">
    <w:name w:val="Revision"/>
    <w:hidden/>
    <w:uiPriority w:val="99"/>
    <w:semiHidden/>
    <w:rsid w:val="00957F95"/>
    <w:rPr>
      <w:rFonts w:ascii="Arial" w:eastAsia="Arial Unicode MS" w:hAnsi="Arial"/>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5234227D773544B7015F1D25A1F8B9" ma:contentTypeVersion="10" ma:contentTypeDescription="Create a new document." ma:contentTypeScope="" ma:versionID="2c42bfc8f958ee6f20085261e1a3ce8d">
  <xsd:schema xmlns:xsd="http://www.w3.org/2001/XMLSchema" xmlns:xs="http://www.w3.org/2001/XMLSchema" xmlns:p="http://schemas.microsoft.com/office/2006/metadata/properties" xmlns:ns3="fdb69f8b-9ee5-44be-9e90-4a9c00d7de93" xmlns:ns4="f4e89a93-cec2-4e42-ad51-c8e1b8190ed1" targetNamespace="http://schemas.microsoft.com/office/2006/metadata/properties" ma:root="true" ma:fieldsID="8f202220cd239bab0e6d233ade5f8430" ns3:_="" ns4:_="">
    <xsd:import namespace="fdb69f8b-9ee5-44be-9e90-4a9c00d7de93"/>
    <xsd:import namespace="f4e89a93-cec2-4e42-ad51-c8e1b8190ed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b69f8b-9ee5-44be-9e90-4a9c00d7de9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89a93-cec2-4e42-ad51-c8e1b8190ed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B28690-5A69-4CBC-82FA-7EA944C2089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1A1769-81D6-4CBD-8EEB-3E74EFD489E8}">
  <ds:schemaRefs>
    <ds:schemaRef ds:uri="http://schemas.microsoft.com/sharepoint/v3/contenttype/forms"/>
  </ds:schemaRefs>
</ds:datastoreItem>
</file>

<file path=customXml/itemProps3.xml><?xml version="1.0" encoding="utf-8"?>
<ds:datastoreItem xmlns:ds="http://schemas.openxmlformats.org/officeDocument/2006/customXml" ds:itemID="{0955430B-4217-4550-A5A4-A3E75B35A8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b69f8b-9ee5-44be-9e90-4a9c00d7de93"/>
    <ds:schemaRef ds:uri="f4e89a93-cec2-4e42-ad51-c8e1b8190e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1282</Words>
  <Characters>7308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Policies</vt:lpstr>
    </vt:vector>
  </TitlesOfParts>
  <Company>Microsoft</Company>
  <LinksUpToDate>false</LinksUpToDate>
  <CharactersWithSpaces>8573</CharactersWithSpaces>
  <SharedDoc>false</SharedDoc>
  <HLinks>
    <vt:vector size="12" baseType="variant">
      <vt:variant>
        <vt:i4>7929969</vt:i4>
      </vt:variant>
      <vt:variant>
        <vt:i4>3</vt:i4>
      </vt:variant>
      <vt:variant>
        <vt:i4>0</vt:i4>
      </vt:variant>
      <vt:variant>
        <vt:i4>5</vt:i4>
      </vt:variant>
      <vt:variant>
        <vt:lpwstr>http://www.smallcharitysupport.uk/</vt:lpwstr>
      </vt:variant>
      <vt:variant>
        <vt:lpwstr/>
      </vt:variant>
      <vt:variant>
        <vt:i4>1507421</vt:i4>
      </vt:variant>
      <vt:variant>
        <vt:i4>0</vt:i4>
      </vt:variant>
      <vt:variant>
        <vt:i4>0</vt:i4>
      </vt:variant>
      <vt:variant>
        <vt:i4>5</vt:i4>
      </vt:variant>
      <vt:variant>
        <vt:lpwstr>http://www.bigsocsupport.org.uk/policies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Policies</dc:title>
  <dc:creator>Brian Seaton</dc:creator>
  <cp:lastModifiedBy>F M Sim</cp:lastModifiedBy>
  <cp:revision>4</cp:revision>
  <cp:lastPrinted>2016-03-12T22:13:00Z</cp:lastPrinted>
  <dcterms:created xsi:type="dcterms:W3CDTF">2026-03-24T17:29:00Z</dcterms:created>
  <dcterms:modified xsi:type="dcterms:W3CDTF">2026-03-24T17:30:00Z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0x010100C55234227D773544B7015F1D25A1F8B9</vt:lpwstr>
  </property>
</Properties>
</file>